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8AA6" w14:textId="7E070119" w:rsidR="00E575D3" w:rsidRDefault="001C0492">
      <w:r w:rsidRPr="005A5FEF">
        <w:rPr>
          <w:rFonts w:ascii="Georgia" w:hAnsi="Georgia"/>
          <w:i/>
          <w:iCs/>
          <w:noProof/>
          <w:sz w:val="72"/>
          <w:szCs w:val="72"/>
        </w:rPr>
        <w:drawing>
          <wp:anchor distT="0" distB="0" distL="114300" distR="114300" simplePos="0" relativeHeight="251661312" behindDoc="1" locked="0" layoutInCell="1" allowOverlap="1" wp14:anchorId="58DF4D13" wp14:editId="70DE82A3">
            <wp:simplePos x="0" y="0"/>
            <wp:positionH relativeFrom="column">
              <wp:posOffset>1873250</wp:posOffset>
            </wp:positionH>
            <wp:positionV relativeFrom="page">
              <wp:posOffset>300990</wp:posOffset>
            </wp:positionV>
            <wp:extent cx="1657985" cy="1494155"/>
            <wp:effectExtent l="0" t="0" r="5715" b="4445"/>
            <wp:wrapTight wrapText="bothSides">
              <wp:wrapPolygon edited="0">
                <wp:start x="0" y="0"/>
                <wp:lineTo x="0" y="21481"/>
                <wp:lineTo x="21509" y="21481"/>
                <wp:lineTo x="21509" y="0"/>
                <wp:lineTo x="0" y="0"/>
              </wp:wrapPolygon>
            </wp:wrapTight>
            <wp:docPr id="2" name="Picture 2" descr="C:\Users\Tosh\Documents\b IPA-DTG\badg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Documents\b IPA-DTG\badges\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98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393E" w14:textId="3CB4C56F" w:rsidR="001C0492" w:rsidRDefault="001C0492" w:rsidP="00E2246C">
      <w:pPr>
        <w:rPr>
          <w:rFonts w:asciiTheme="minorHAnsi" w:eastAsiaTheme="minorHAnsi" w:hAnsiTheme="minorHAnsi" w:cstheme="minorBidi"/>
          <w:b/>
          <w:bCs/>
          <w:color w:val="000000" w:themeColor="text1"/>
          <w:u w:val="single"/>
          <w:lang w:eastAsia="en-US"/>
        </w:rPr>
      </w:pPr>
    </w:p>
    <w:p w14:paraId="17D362E1" w14:textId="7F8F6D8B" w:rsidR="001C0492" w:rsidRPr="005620D8" w:rsidRDefault="001C0492" w:rsidP="001C0492">
      <w:pPr>
        <w:jc w:val="center"/>
        <w:rPr>
          <w:rFonts w:ascii="Georgia" w:hAnsi="Georgia"/>
          <w:b/>
          <w:bCs/>
          <w:i/>
          <w:iCs/>
        </w:rPr>
      </w:pPr>
      <w:r w:rsidRPr="005A5FEF">
        <w:rPr>
          <w:rFonts w:ascii="Georgia" w:hAnsi="Georgia"/>
          <w:b/>
          <w:bCs/>
          <w:i/>
          <w:iCs/>
          <w:sz w:val="72"/>
          <w:szCs w:val="72"/>
        </w:rPr>
        <w:t>COPS</w:t>
      </w:r>
      <w:r>
        <w:rPr>
          <w:rFonts w:ascii="Georgia" w:hAnsi="Georgia"/>
          <w:b/>
          <w:bCs/>
          <w:i/>
          <w:iCs/>
          <w:sz w:val="72"/>
          <w:szCs w:val="72"/>
        </w:rPr>
        <w:t xml:space="preserve"> INTERNATIONAL</w:t>
      </w:r>
      <w:r w:rsidRPr="005A5FEF">
        <w:rPr>
          <w:rFonts w:ascii="Georgia" w:hAnsi="Georgia"/>
          <w:b/>
          <w:bCs/>
          <w:i/>
          <w:iCs/>
          <w:sz w:val="72"/>
          <w:szCs w:val="72"/>
        </w:rPr>
        <w:t xml:space="preserve"> 2020</w:t>
      </w:r>
    </w:p>
    <w:p w14:paraId="2385163A" w14:textId="22908E5C" w:rsidR="001C0492" w:rsidRPr="005620D8" w:rsidRDefault="001C0492" w:rsidP="001C0492">
      <w:pPr>
        <w:jc w:val="center"/>
        <w:rPr>
          <w:rFonts w:ascii="Zapfino" w:hAnsi="Zapfino"/>
          <w:b/>
          <w:bCs/>
          <w:color w:val="767171" w:themeColor="background2" w:themeShade="80"/>
          <w:sz w:val="44"/>
          <w:szCs w:val="44"/>
        </w:rPr>
      </w:pPr>
      <w:r w:rsidRPr="005A5FEF">
        <w:rPr>
          <w:rFonts w:ascii="Zapfino" w:hAnsi="Zapfino"/>
          <w:b/>
          <w:bCs/>
          <w:color w:val="767171" w:themeColor="background2" w:themeShade="80"/>
          <w:sz w:val="44"/>
          <w:szCs w:val="44"/>
        </w:rPr>
        <w:t>The 25</w:t>
      </w:r>
      <w:r w:rsidRPr="005A5FEF">
        <w:rPr>
          <w:rFonts w:ascii="Zapfino" w:hAnsi="Zapfino"/>
          <w:b/>
          <w:bCs/>
          <w:color w:val="767171" w:themeColor="background2" w:themeShade="80"/>
          <w:sz w:val="44"/>
          <w:szCs w:val="44"/>
          <w:vertAlign w:val="superscript"/>
        </w:rPr>
        <w:t>th</w:t>
      </w:r>
      <w:r w:rsidRPr="005A5FEF">
        <w:rPr>
          <w:rFonts w:ascii="Zapfino" w:hAnsi="Zapfino"/>
          <w:b/>
          <w:bCs/>
          <w:color w:val="767171" w:themeColor="background2" w:themeShade="80"/>
          <w:sz w:val="44"/>
          <w:szCs w:val="44"/>
        </w:rPr>
        <w:t xml:space="preserve"> Anniversary</w:t>
      </w:r>
    </w:p>
    <w:p w14:paraId="557B2EBE" w14:textId="77777777" w:rsidR="001C0492" w:rsidRDefault="001C0492" w:rsidP="00E2246C">
      <w:pPr>
        <w:rPr>
          <w:rFonts w:asciiTheme="minorHAnsi" w:eastAsiaTheme="minorHAnsi" w:hAnsiTheme="minorHAnsi" w:cstheme="minorBidi"/>
          <w:b/>
          <w:bCs/>
          <w:color w:val="000000" w:themeColor="text1"/>
          <w:u w:val="single"/>
          <w:lang w:eastAsia="en-US"/>
        </w:rPr>
      </w:pPr>
    </w:p>
    <w:p w14:paraId="4412036C" w14:textId="77777777" w:rsidR="00880BD8" w:rsidRDefault="00880BD8" w:rsidP="00E2246C">
      <w:pPr>
        <w:rPr>
          <w:rFonts w:asciiTheme="minorHAnsi" w:eastAsiaTheme="minorHAnsi" w:hAnsiTheme="minorHAnsi" w:cstheme="minorBidi"/>
          <w:b/>
          <w:bCs/>
          <w:color w:val="000000" w:themeColor="text1"/>
          <w:sz w:val="32"/>
          <w:szCs w:val="32"/>
          <w:lang w:eastAsia="en-US"/>
        </w:rPr>
      </w:pPr>
    </w:p>
    <w:p w14:paraId="7BC08B37" w14:textId="0ABE5D68" w:rsidR="001C0492" w:rsidRPr="001C0492" w:rsidRDefault="001C0492" w:rsidP="00E2246C">
      <w:pPr>
        <w:rPr>
          <w:rFonts w:asciiTheme="minorHAnsi" w:eastAsiaTheme="minorHAnsi" w:hAnsiTheme="minorHAnsi" w:cstheme="minorBidi"/>
          <w:b/>
          <w:bCs/>
          <w:color w:val="000000" w:themeColor="text1"/>
          <w:sz w:val="32"/>
          <w:szCs w:val="32"/>
          <w:lang w:eastAsia="en-US"/>
        </w:rPr>
      </w:pPr>
      <w:r w:rsidRPr="001C0492">
        <w:rPr>
          <w:rFonts w:asciiTheme="minorHAnsi" w:eastAsiaTheme="minorHAnsi" w:hAnsiTheme="minorHAnsi" w:cstheme="minorBidi"/>
          <w:b/>
          <w:bCs/>
          <w:color w:val="000000" w:themeColor="text1"/>
          <w:sz w:val="32"/>
          <w:szCs w:val="32"/>
          <w:lang w:eastAsia="en-US"/>
        </w:rPr>
        <w:t>Agenda</w:t>
      </w:r>
    </w:p>
    <w:p w14:paraId="1CBA9D9F" w14:textId="14BD40F3" w:rsidR="001C0492" w:rsidRDefault="001C0492" w:rsidP="00E2246C">
      <w:pPr>
        <w:rPr>
          <w:rFonts w:asciiTheme="minorHAnsi" w:eastAsiaTheme="minorHAnsi" w:hAnsiTheme="minorHAnsi" w:cstheme="minorBidi"/>
          <w:b/>
          <w:bCs/>
          <w:color w:val="000000" w:themeColor="text1"/>
          <w:u w:val="single"/>
          <w:lang w:eastAsia="en-US"/>
        </w:rPr>
      </w:pPr>
    </w:p>
    <w:p w14:paraId="3B7175BB" w14:textId="77777777" w:rsidR="00880BD8" w:rsidRDefault="00880BD8" w:rsidP="00E2246C">
      <w:pPr>
        <w:rPr>
          <w:rFonts w:asciiTheme="minorHAnsi" w:eastAsiaTheme="minorHAnsi" w:hAnsiTheme="minorHAnsi" w:cstheme="minorBidi"/>
          <w:b/>
          <w:bCs/>
          <w:color w:val="000000" w:themeColor="text1"/>
          <w:u w:val="single"/>
          <w:lang w:eastAsia="en-US"/>
        </w:rPr>
      </w:pPr>
    </w:p>
    <w:p w14:paraId="55158A22" w14:textId="24A9AF66" w:rsidR="00E2246C" w:rsidRPr="00E2246C" w:rsidRDefault="00E2246C" w:rsidP="00E2246C">
      <w:pPr>
        <w:rPr>
          <w:rFonts w:asciiTheme="minorHAnsi" w:eastAsiaTheme="minorHAnsi" w:hAnsiTheme="minorHAnsi" w:cstheme="minorBidi"/>
          <w:color w:val="000000" w:themeColor="text1"/>
          <w:lang w:eastAsia="en-US"/>
        </w:rPr>
      </w:pPr>
      <w:r w:rsidRPr="00E2246C">
        <w:rPr>
          <w:rFonts w:asciiTheme="minorHAnsi" w:eastAsiaTheme="minorHAnsi" w:hAnsiTheme="minorHAnsi" w:cstheme="minorBidi"/>
          <w:b/>
          <w:bCs/>
          <w:color w:val="000000" w:themeColor="text1"/>
          <w:u w:val="single"/>
          <w:lang w:eastAsia="en-US"/>
        </w:rPr>
        <w:t>Explosive Self Defence Systems Level 1 or Level 2</w:t>
      </w:r>
    </w:p>
    <w:p w14:paraId="36612E53" w14:textId="617F223D"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This is the signature system of the IPA-DTG. Simple and very effective, using natural body movements that anyone can master in a very short period of time. It is so simple it is likely to be drawn upon when under attack. Because of this simplicity, it is not easily forgotten and is equally </w:t>
      </w:r>
      <w:r w:rsidRPr="00E2246C">
        <w:rPr>
          <w:rFonts w:asciiTheme="minorHAnsi" w:eastAsiaTheme="minorHAnsi" w:hAnsiTheme="minorHAnsi" w:cstheme="minorBidi"/>
          <w:color w:val="595959" w:themeColor="text1" w:themeTint="A6"/>
          <w:lang w:eastAsia="en-US"/>
        </w:rPr>
        <w:t xml:space="preserve">easy to </w:t>
      </w:r>
      <w:r w:rsidRPr="00E2246C">
        <w:rPr>
          <w:rFonts w:asciiTheme="minorHAnsi" w:eastAsiaTheme="minorHAnsi" w:hAnsiTheme="minorHAnsi" w:cstheme="minorBidi"/>
          <w:color w:val="767171" w:themeColor="background2" w:themeShade="80"/>
          <w:lang w:eastAsia="en-US"/>
        </w:rPr>
        <w:t>refresh. Ideal for all police officers, in particular</w:t>
      </w:r>
      <w:r w:rsidR="00FB24CB">
        <w:rPr>
          <w:rFonts w:asciiTheme="minorHAnsi" w:eastAsiaTheme="minorHAnsi" w:hAnsiTheme="minorHAnsi" w:cstheme="minorBidi"/>
          <w:color w:val="767171" w:themeColor="background2" w:themeShade="80"/>
          <w:lang w:eastAsia="en-US"/>
        </w:rPr>
        <w:t>;</w:t>
      </w:r>
      <w:r w:rsidRPr="00E2246C">
        <w:rPr>
          <w:rFonts w:asciiTheme="minorHAnsi" w:eastAsiaTheme="minorHAnsi" w:hAnsiTheme="minorHAnsi" w:cstheme="minorBidi"/>
          <w:color w:val="767171" w:themeColor="background2" w:themeShade="80"/>
          <w:lang w:eastAsia="en-US"/>
        </w:rPr>
        <w:t xml:space="preserve"> firearms officers, women, non</w:t>
      </w:r>
      <w:r w:rsidR="00FB24CB">
        <w:rPr>
          <w:rFonts w:asciiTheme="minorHAnsi" w:eastAsiaTheme="minorHAnsi" w:hAnsiTheme="minorHAnsi" w:cstheme="minorBidi"/>
          <w:color w:val="767171" w:themeColor="background2" w:themeShade="80"/>
          <w:lang w:eastAsia="en-US"/>
        </w:rPr>
        <w:t>-</w:t>
      </w:r>
      <w:r w:rsidR="00FB24CB" w:rsidRPr="00E2246C">
        <w:rPr>
          <w:rFonts w:asciiTheme="minorHAnsi" w:eastAsiaTheme="minorHAnsi" w:hAnsiTheme="minorHAnsi" w:cstheme="minorBidi"/>
          <w:color w:val="767171" w:themeColor="background2" w:themeShade="80"/>
          <w:lang w:eastAsia="en-US"/>
        </w:rPr>
        <w:t>combative</w:t>
      </w:r>
      <w:r w:rsidRPr="00E2246C">
        <w:rPr>
          <w:rFonts w:asciiTheme="minorHAnsi" w:eastAsiaTheme="minorHAnsi" w:hAnsiTheme="minorHAnsi" w:cstheme="minorBidi"/>
          <w:color w:val="767171" w:themeColor="background2" w:themeShade="80"/>
          <w:lang w:eastAsia="en-US"/>
        </w:rPr>
        <w:t>, in fact everyone! This course will certificate practioners in either level 1 or for those that attended the previous course level 2 or level 3, essential if you wish to proceed to Instructor level. </w:t>
      </w:r>
    </w:p>
    <w:p w14:paraId="493AE864"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73F20DAE" w14:textId="77777777" w:rsidR="00E2246C" w:rsidRPr="00E2246C" w:rsidRDefault="00E2246C" w:rsidP="00E2246C">
      <w:pPr>
        <w:rPr>
          <w:rFonts w:asciiTheme="minorHAnsi" w:eastAsiaTheme="minorHAnsi" w:hAnsiTheme="minorHAnsi" w:cstheme="minorBidi"/>
          <w:b/>
          <w:bCs/>
          <w:color w:val="3B3838" w:themeColor="background2" w:themeShade="40"/>
          <w:u w:val="single"/>
          <w:lang w:eastAsia="en-US"/>
        </w:rPr>
      </w:pPr>
      <w:r w:rsidRPr="00E2246C">
        <w:rPr>
          <w:rFonts w:asciiTheme="minorHAnsi" w:eastAsiaTheme="minorHAnsi" w:hAnsiTheme="minorHAnsi" w:cstheme="minorBidi"/>
          <w:b/>
          <w:bCs/>
          <w:color w:val="000000" w:themeColor="text1"/>
          <w:u w:val="single"/>
          <w:lang w:eastAsia="en-US"/>
        </w:rPr>
        <w:t>Surveillance – The Basics</w:t>
      </w:r>
    </w:p>
    <w:p w14:paraId="2803C5BF" w14:textId="53CD004B" w:rsidR="00E2246C" w:rsidRPr="00E2246C" w:rsidRDefault="00E2246C" w:rsidP="00E2246C">
      <w:pPr>
        <w:rPr>
          <w:rFonts w:asciiTheme="minorHAnsi" w:eastAsiaTheme="minorHAnsi" w:hAnsiTheme="minorHAnsi" w:cstheme="minorBidi"/>
          <w:b/>
          <w:bCs/>
          <w:color w:val="767171" w:themeColor="background2" w:themeShade="80"/>
          <w:u w:val="single"/>
          <w:lang w:eastAsia="en-US"/>
        </w:rPr>
      </w:pPr>
      <w:r w:rsidRPr="00E2246C">
        <w:rPr>
          <w:rFonts w:asciiTheme="minorHAnsi" w:eastAsiaTheme="minorHAnsi" w:hAnsiTheme="minorHAnsi" w:cstheme="minorBidi"/>
          <w:color w:val="767171" w:themeColor="background2" w:themeShade="80"/>
          <w:lang w:eastAsia="en-US"/>
        </w:rPr>
        <w:t>An introduction to undertaking the</w:t>
      </w:r>
      <w:r w:rsidR="00FB24CB">
        <w:rPr>
          <w:rFonts w:asciiTheme="minorHAnsi" w:eastAsiaTheme="minorHAnsi" w:hAnsiTheme="minorHAnsi" w:cstheme="minorBidi"/>
          <w:color w:val="767171" w:themeColor="background2" w:themeShade="80"/>
          <w:lang w:eastAsia="en-US"/>
        </w:rPr>
        <w:t xml:space="preserve"> basics of </w:t>
      </w:r>
      <w:r w:rsidRPr="00E2246C">
        <w:rPr>
          <w:rFonts w:asciiTheme="minorHAnsi" w:eastAsiaTheme="minorHAnsi" w:hAnsiTheme="minorHAnsi" w:cstheme="minorBidi"/>
          <w:color w:val="767171" w:themeColor="background2" w:themeShade="80"/>
          <w:lang w:eastAsia="en-US"/>
        </w:rPr>
        <w:t xml:space="preserve">surveillance and how to follow a suspect. This course was designed to teach Close Protection Officers how to protect a client when being followed. This is a practical course which greatly improves situational awareness. Useful for any police officer to know these important skills. </w:t>
      </w:r>
    </w:p>
    <w:p w14:paraId="33C5FBD7" w14:textId="77777777" w:rsidR="00E2246C" w:rsidRPr="00E2246C" w:rsidRDefault="00E2246C" w:rsidP="00E2246C">
      <w:pPr>
        <w:rPr>
          <w:rFonts w:asciiTheme="minorHAnsi" w:eastAsiaTheme="minorHAnsi" w:hAnsiTheme="minorHAnsi" w:cstheme="minorBidi"/>
          <w:b/>
          <w:bCs/>
          <w:color w:val="767171" w:themeColor="background2" w:themeShade="80"/>
          <w:u w:val="single"/>
          <w:lang w:eastAsia="en-US"/>
        </w:rPr>
      </w:pPr>
    </w:p>
    <w:p w14:paraId="4D5B3D92" w14:textId="77777777" w:rsidR="00E2246C" w:rsidRPr="00E2246C" w:rsidRDefault="00E2246C" w:rsidP="00E2246C">
      <w:pPr>
        <w:rPr>
          <w:rFonts w:asciiTheme="minorHAnsi" w:eastAsiaTheme="minorHAnsi" w:hAnsiTheme="minorHAnsi" w:cstheme="minorBidi"/>
          <w:b/>
          <w:bCs/>
          <w:color w:val="000000" w:themeColor="text1"/>
          <w:u w:val="single"/>
          <w:lang w:eastAsia="en-US"/>
        </w:rPr>
      </w:pPr>
      <w:r w:rsidRPr="00E2246C">
        <w:rPr>
          <w:rFonts w:asciiTheme="minorHAnsi" w:eastAsiaTheme="minorHAnsi" w:hAnsiTheme="minorHAnsi" w:cstheme="minorBidi"/>
          <w:b/>
          <w:bCs/>
          <w:color w:val="000000" w:themeColor="text1"/>
          <w:u w:val="single"/>
          <w:lang w:eastAsia="en-US"/>
        </w:rPr>
        <w:t>Fighting on the Ground</w:t>
      </w:r>
    </w:p>
    <w:p w14:paraId="4055FB68"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The saying goes that you should never choose to go to the ground, but that’s where most fights end up! Any fighting system that ignores this fact is not a complete system and police personal safety is no different. However, fighting in the dojo is NOT fighting in the street. EVERY incident WILL: -</w:t>
      </w:r>
    </w:p>
    <w:p w14:paraId="3D9A97CD"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6EBE7733"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Have no mats, you’ll be wearing restrictive clothing, (patrol equipment, body armour, police uniform) and potentially dealing with multiple attackers.</w:t>
      </w:r>
    </w:p>
    <w:p w14:paraId="1BEFD6AA"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Additionally, you could be; dazed, injured, exhausted, shocked. </w:t>
      </w:r>
    </w:p>
    <w:p w14:paraId="5B0B0A67"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Finally, you’re unlikely to have stretched before fighting. </w:t>
      </w:r>
    </w:p>
    <w:p w14:paraId="519AF8AB"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41429D80"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The aim must be to get back to your feet as soon as possible and effect the arrest from there. </w:t>
      </w:r>
    </w:p>
    <w:p w14:paraId="33A10820"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43C1782F"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Although Jujitsu/Judo/MMA/Wrestling skills are fantastically useful, most cops don’t train in them. This course seeks to address both areas; teaching those who don’t train on the ground and enhance the existing skills of the ground fighters who do.</w:t>
      </w:r>
    </w:p>
    <w:p w14:paraId="702C84A1"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76E9015B"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The course will contain:</w:t>
      </w:r>
    </w:p>
    <w:p w14:paraId="63E5FD69" w14:textId="7A913115" w:rsidR="00E2246C" w:rsidRDefault="00475E10"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Breakfalls</w:t>
      </w:r>
      <w:r w:rsidR="00E2246C" w:rsidRPr="00E2246C">
        <w:rPr>
          <w:rFonts w:asciiTheme="minorHAnsi" w:eastAsiaTheme="minorHAnsi" w:hAnsiTheme="minorHAnsi" w:cstheme="minorBidi"/>
          <w:color w:val="767171" w:themeColor="background2" w:themeShade="80"/>
          <w:lang w:eastAsia="en-US"/>
        </w:rPr>
        <w:t xml:space="preserve"> – reality, The Immediate Action Drill, getting back to your feet, kicks, sweeps. </w:t>
      </w:r>
    </w:p>
    <w:p w14:paraId="2F14EBCA" w14:textId="77777777" w:rsidR="00FB24CB" w:rsidRPr="00E2246C" w:rsidRDefault="00FB24CB" w:rsidP="00E2246C">
      <w:pPr>
        <w:rPr>
          <w:rFonts w:asciiTheme="minorHAnsi" w:eastAsiaTheme="minorHAnsi" w:hAnsiTheme="minorHAnsi" w:cstheme="minorBidi"/>
          <w:color w:val="767171" w:themeColor="background2" w:themeShade="80"/>
          <w:lang w:eastAsia="en-US"/>
        </w:rPr>
      </w:pPr>
    </w:p>
    <w:p w14:paraId="0937A101" w14:textId="77777777" w:rsidR="00E2246C" w:rsidRPr="00E2246C" w:rsidRDefault="00E2246C" w:rsidP="00E2246C">
      <w:pPr>
        <w:rPr>
          <w:rFonts w:asciiTheme="minorHAnsi" w:eastAsiaTheme="minorHAnsi" w:hAnsiTheme="minorHAnsi" w:cstheme="minorBidi"/>
          <w:b/>
          <w:bCs/>
          <w:color w:val="767171" w:themeColor="background2" w:themeShade="80"/>
          <w:u w:val="single"/>
          <w:lang w:eastAsia="en-US"/>
        </w:rPr>
      </w:pPr>
    </w:p>
    <w:p w14:paraId="36286081" w14:textId="77777777" w:rsidR="00E2246C" w:rsidRPr="00E2246C" w:rsidRDefault="00E2246C" w:rsidP="00E2246C">
      <w:pPr>
        <w:rPr>
          <w:rFonts w:asciiTheme="minorHAnsi" w:eastAsiaTheme="minorHAnsi" w:hAnsiTheme="minorHAnsi" w:cstheme="minorBidi"/>
          <w:b/>
          <w:bCs/>
          <w:color w:val="000000" w:themeColor="text1"/>
          <w:u w:val="single"/>
          <w:lang w:eastAsia="en-US"/>
        </w:rPr>
      </w:pPr>
      <w:r w:rsidRPr="00E2246C">
        <w:rPr>
          <w:rFonts w:asciiTheme="minorHAnsi" w:eastAsiaTheme="minorHAnsi" w:hAnsiTheme="minorHAnsi" w:cstheme="minorBidi"/>
          <w:b/>
          <w:bCs/>
          <w:color w:val="000000" w:themeColor="text1"/>
          <w:u w:val="single"/>
          <w:lang w:eastAsia="en-US"/>
        </w:rPr>
        <w:lastRenderedPageBreak/>
        <w:t>Open Source Material</w:t>
      </w:r>
    </w:p>
    <w:p w14:paraId="460B1718" w14:textId="77777777" w:rsidR="00E2246C" w:rsidRPr="00E2246C" w:rsidRDefault="00E2246C" w:rsidP="00E2246C">
      <w:pPr>
        <w:rPr>
          <w:rFonts w:asciiTheme="minorHAnsi" w:eastAsiaTheme="minorHAnsi" w:hAnsiTheme="minorHAnsi" w:cstheme="minorBidi"/>
          <w:color w:val="7F7F7F" w:themeColor="text1" w:themeTint="80"/>
          <w:lang w:eastAsia="en-US"/>
        </w:rPr>
      </w:pPr>
      <w:r w:rsidRPr="00E2246C">
        <w:rPr>
          <w:rFonts w:asciiTheme="minorHAnsi" w:eastAsiaTheme="minorHAnsi" w:hAnsiTheme="minorHAnsi" w:cstheme="minorBidi"/>
          <w:color w:val="7F7F7F" w:themeColor="text1" w:themeTint="80"/>
          <w:lang w:eastAsia="en-US"/>
        </w:rPr>
        <w:t xml:space="preserve">Although this course is mainly about physical skills there is an opportunity to explore the virtual world of the internet. What can we learn about our own vulnerabilities, how easily can we be targeted? Conversely, how easily can we learn about the criminals and terrorists we seek. </w:t>
      </w:r>
    </w:p>
    <w:p w14:paraId="3281D294" w14:textId="77777777" w:rsidR="00E2246C" w:rsidRPr="00E2246C" w:rsidRDefault="00E2246C" w:rsidP="00E2246C">
      <w:pPr>
        <w:rPr>
          <w:rFonts w:asciiTheme="minorHAnsi" w:eastAsiaTheme="minorHAnsi" w:hAnsiTheme="minorHAnsi" w:cstheme="minorBidi"/>
          <w:color w:val="7F7F7F" w:themeColor="text1" w:themeTint="80"/>
          <w:lang w:eastAsia="en-US"/>
        </w:rPr>
      </w:pPr>
      <w:r w:rsidRPr="00E2246C">
        <w:rPr>
          <w:rFonts w:asciiTheme="minorHAnsi" w:eastAsiaTheme="minorHAnsi" w:hAnsiTheme="minorHAnsi" w:cstheme="minorBidi"/>
          <w:color w:val="7F7F7F" w:themeColor="text1" w:themeTint="80"/>
          <w:lang w:eastAsia="en-US"/>
        </w:rPr>
        <w:t xml:space="preserve">This course is being delivered by an expert in this field and will prove to be very thought provoking. </w:t>
      </w:r>
    </w:p>
    <w:p w14:paraId="39784FF5" w14:textId="77777777" w:rsidR="00E2246C" w:rsidRPr="00E2246C" w:rsidRDefault="00E2246C" w:rsidP="00E2246C">
      <w:pPr>
        <w:rPr>
          <w:rFonts w:asciiTheme="minorHAnsi" w:eastAsiaTheme="minorHAnsi" w:hAnsiTheme="minorHAnsi" w:cstheme="minorBidi"/>
          <w:b/>
          <w:bCs/>
          <w:color w:val="000000" w:themeColor="text1"/>
          <w:u w:val="single"/>
          <w:lang w:eastAsia="en-US"/>
        </w:rPr>
      </w:pPr>
    </w:p>
    <w:p w14:paraId="57A03BD3" w14:textId="77777777" w:rsidR="00E2246C" w:rsidRPr="00E2246C" w:rsidRDefault="00E2246C" w:rsidP="00E2246C">
      <w:pPr>
        <w:rPr>
          <w:rFonts w:asciiTheme="minorHAnsi" w:eastAsiaTheme="minorHAnsi" w:hAnsiTheme="minorHAnsi" w:cstheme="minorBidi"/>
          <w:color w:val="000000" w:themeColor="text1"/>
          <w:lang w:eastAsia="en-US"/>
        </w:rPr>
      </w:pPr>
      <w:r w:rsidRPr="00E2246C">
        <w:rPr>
          <w:rFonts w:asciiTheme="minorHAnsi" w:eastAsiaTheme="minorHAnsi" w:hAnsiTheme="minorHAnsi" w:cstheme="minorBidi"/>
          <w:b/>
          <w:bCs/>
          <w:color w:val="000000" w:themeColor="text1"/>
          <w:u w:val="single"/>
          <w:lang w:eastAsia="en-US"/>
        </w:rPr>
        <w:t>Safariland Hand-Cuff and Baton Course</w:t>
      </w:r>
    </w:p>
    <w:p w14:paraId="3923F4FB"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This is for those who are already trained with Hand-cuffs and Baton, it must be pre-booked and pre-reads will be sent to those who are interested.  </w:t>
      </w:r>
    </w:p>
    <w:p w14:paraId="337A072B" w14:textId="45A2432D"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It consists of 3 modules throughout the 3-days (may be some evening tuition to make up the required hours?).  This is a course </w:t>
      </w:r>
      <w:r w:rsidR="00FB24CB">
        <w:rPr>
          <w:rFonts w:asciiTheme="minorHAnsi" w:eastAsiaTheme="minorHAnsi" w:hAnsiTheme="minorHAnsi" w:cstheme="minorBidi"/>
          <w:color w:val="767171" w:themeColor="background2" w:themeShade="80"/>
          <w:lang w:eastAsia="en-US"/>
        </w:rPr>
        <w:t xml:space="preserve">which </w:t>
      </w:r>
      <w:r w:rsidRPr="00E2246C">
        <w:rPr>
          <w:rFonts w:asciiTheme="minorHAnsi" w:eastAsiaTheme="minorHAnsi" w:hAnsiTheme="minorHAnsi" w:cstheme="minorBidi"/>
          <w:color w:val="767171" w:themeColor="background2" w:themeShade="80"/>
          <w:lang w:eastAsia="en-US"/>
        </w:rPr>
        <w:t>would usually cost approx. $350 - 500 per person but we offer the course for FREE during the seminar!</w:t>
      </w:r>
    </w:p>
    <w:p w14:paraId="6B71C91F"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073D9590" w14:textId="77777777" w:rsidR="00E2246C" w:rsidRPr="00E2246C" w:rsidRDefault="00E2246C" w:rsidP="00E2246C">
      <w:pPr>
        <w:numPr>
          <w:ilvl w:val="0"/>
          <w:numId w:val="1"/>
        </w:numPr>
        <w:contextualSpacing/>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b/>
          <w:color w:val="3B3838" w:themeColor="background2" w:themeShade="40"/>
          <w:lang w:eastAsia="en-US"/>
        </w:rPr>
        <w:t>MDTS: Monadnock Defensive tactics system</w:t>
      </w:r>
      <w:r w:rsidRPr="00E2246C">
        <w:rPr>
          <w:rFonts w:asciiTheme="minorHAnsi" w:eastAsiaTheme="minorHAnsi" w:hAnsiTheme="minorHAnsi" w:cstheme="minorBidi"/>
          <w:color w:val="3B3838" w:themeColor="background2" w:themeShade="40"/>
          <w:lang w:eastAsia="en-US"/>
        </w:rPr>
        <w:t xml:space="preserve"> - </w:t>
      </w:r>
      <w:r w:rsidRPr="00E2246C">
        <w:rPr>
          <w:rFonts w:asciiTheme="minorHAnsi" w:eastAsiaTheme="minorHAnsi" w:hAnsiTheme="minorHAnsi" w:cstheme="minorBidi"/>
          <w:color w:val="767171" w:themeColor="background2" w:themeShade="80"/>
          <w:lang w:eastAsia="en-US"/>
        </w:rPr>
        <w:t>Balance &amp; Stance, Defensive blocks and strikes, basic primary control holds, handcuff standing and prone subjects, weapon retention etc.</w:t>
      </w:r>
    </w:p>
    <w:p w14:paraId="609F6CFC" w14:textId="77777777" w:rsidR="00E2246C" w:rsidRPr="00E2246C" w:rsidRDefault="00E2246C" w:rsidP="00E2246C">
      <w:pPr>
        <w:numPr>
          <w:ilvl w:val="0"/>
          <w:numId w:val="1"/>
        </w:numPr>
        <w:contextualSpacing/>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b/>
          <w:color w:val="3B3838" w:themeColor="background2" w:themeShade="40"/>
          <w:lang w:eastAsia="en-US"/>
        </w:rPr>
        <w:t>MEB: Monadnock Expandable Baton</w:t>
      </w:r>
      <w:r w:rsidRPr="00E2246C">
        <w:rPr>
          <w:rFonts w:asciiTheme="minorHAnsi" w:eastAsiaTheme="minorHAnsi" w:hAnsiTheme="minorHAnsi" w:cstheme="minorBidi"/>
          <w:color w:val="3B3838" w:themeColor="background2" w:themeShade="40"/>
          <w:lang w:eastAsia="en-US"/>
        </w:rPr>
        <w:t xml:space="preserve"> - </w:t>
      </w:r>
      <w:r w:rsidRPr="00E2246C">
        <w:rPr>
          <w:rFonts w:asciiTheme="minorHAnsi" w:eastAsiaTheme="minorHAnsi" w:hAnsiTheme="minorHAnsi" w:cstheme="minorBidi"/>
          <w:color w:val="767171" w:themeColor="background2" w:themeShade="80"/>
          <w:lang w:eastAsia="en-US"/>
        </w:rPr>
        <w:t>Friction lock and autolock batons, carry, blocks and strikes one and two-handed skills, retention, baton takedown to prone and handcuffing etc.</w:t>
      </w:r>
    </w:p>
    <w:p w14:paraId="5F24D7D0" w14:textId="77777777" w:rsidR="00E2246C" w:rsidRPr="00E2246C" w:rsidRDefault="00E2246C" w:rsidP="00E2246C">
      <w:pPr>
        <w:numPr>
          <w:ilvl w:val="0"/>
          <w:numId w:val="1"/>
        </w:numPr>
        <w:contextualSpacing/>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b/>
          <w:color w:val="3B3838" w:themeColor="background2" w:themeShade="40"/>
          <w:lang w:eastAsia="en-US"/>
        </w:rPr>
        <w:t>PR-24 side handled Baton</w:t>
      </w:r>
      <w:r w:rsidRPr="00E2246C">
        <w:rPr>
          <w:rFonts w:asciiTheme="minorHAnsi" w:eastAsiaTheme="minorHAnsi" w:hAnsiTheme="minorHAnsi" w:cstheme="minorBidi"/>
          <w:color w:val="3B3838" w:themeColor="background2" w:themeShade="40"/>
          <w:lang w:eastAsia="en-US"/>
        </w:rPr>
        <w:t xml:space="preserve"> - </w:t>
      </w:r>
      <w:r w:rsidRPr="00E2246C">
        <w:rPr>
          <w:rFonts w:asciiTheme="minorHAnsi" w:eastAsiaTheme="minorHAnsi" w:hAnsiTheme="minorHAnsi" w:cstheme="minorBidi"/>
          <w:color w:val="767171" w:themeColor="background2" w:themeShade="80"/>
          <w:lang w:eastAsia="en-US"/>
        </w:rPr>
        <w:t>Very similar to MEB but using the PR-24.</w:t>
      </w:r>
    </w:p>
    <w:p w14:paraId="23781F5B" w14:textId="77777777" w:rsidR="00E2246C" w:rsidRPr="00E2246C" w:rsidRDefault="00E2246C" w:rsidP="00E2246C">
      <w:pPr>
        <w:ind w:left="720"/>
        <w:contextualSpacing/>
        <w:rPr>
          <w:rFonts w:asciiTheme="minorHAnsi" w:eastAsiaTheme="minorHAnsi" w:hAnsiTheme="minorHAnsi" w:cstheme="minorBidi"/>
          <w:color w:val="767171" w:themeColor="background2" w:themeShade="80"/>
          <w:lang w:eastAsia="en-US"/>
        </w:rPr>
      </w:pPr>
    </w:p>
    <w:p w14:paraId="5257A2E6" w14:textId="7CF7E90A" w:rsidR="00E2246C" w:rsidRPr="00E2246C" w:rsidRDefault="00E2246C" w:rsidP="00E2246C">
      <w:pPr>
        <w:ind w:left="720"/>
        <w:contextualSpacing/>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User programs are usually 8 hours contact time</w:t>
      </w:r>
      <w:r w:rsidR="00FB24CB">
        <w:rPr>
          <w:rFonts w:asciiTheme="minorHAnsi" w:eastAsiaTheme="minorHAnsi" w:hAnsiTheme="minorHAnsi" w:cstheme="minorBidi"/>
          <w:color w:val="767171" w:themeColor="background2" w:themeShade="80"/>
          <w:lang w:eastAsia="en-US"/>
        </w:rPr>
        <w:t>.</w:t>
      </w:r>
    </w:p>
    <w:p w14:paraId="07113E48" w14:textId="77777777" w:rsidR="00E2246C" w:rsidRPr="00E2246C" w:rsidRDefault="00E2246C" w:rsidP="00E2246C">
      <w:pPr>
        <w:rPr>
          <w:rFonts w:asciiTheme="minorHAnsi" w:eastAsiaTheme="minorHAnsi" w:hAnsiTheme="minorHAnsi" w:cstheme="minorBidi"/>
          <w:b/>
          <w:color w:val="767171" w:themeColor="background2" w:themeShade="80"/>
          <w:lang w:eastAsia="en-US"/>
        </w:rPr>
      </w:pPr>
    </w:p>
    <w:p w14:paraId="3B8EF2C6"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Basic TRAINER (qualifies individual to teach ALL USER programs) course usually consists of 16 hours contact time as each student will have to teach (approx. 10mins) at least 3 individual skills as part of the assessment.</w:t>
      </w:r>
    </w:p>
    <w:p w14:paraId="76046C9E"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22C7EFAC"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Based on the skill level of most of the individuals likely to attend the seminar and wanting the qualification, we could cut those program times down dramatically and some of it could be achieved by pre-study booklets, PowerPoint etc.</w:t>
      </w:r>
    </w:p>
    <w:p w14:paraId="6B426024"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6C6F29EE"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This is an 'Instructor' level program and would allow those that achieve the grade an International Certificate to teach the Monadnock programs. </w:t>
      </w:r>
    </w:p>
    <w:p w14:paraId="7FA87C2E"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7DB0E020" w14:textId="77777777" w:rsidR="00E2246C" w:rsidRPr="00E2246C" w:rsidRDefault="00E2246C" w:rsidP="00E2246C">
      <w:pPr>
        <w:rPr>
          <w:rFonts w:asciiTheme="minorHAnsi" w:eastAsiaTheme="minorHAnsi" w:hAnsiTheme="minorHAnsi" w:cstheme="minorBidi"/>
          <w:color w:val="3B3838" w:themeColor="background2" w:themeShade="40"/>
          <w:lang w:eastAsia="en-US"/>
        </w:rPr>
      </w:pPr>
      <w:r w:rsidRPr="00E2246C">
        <w:rPr>
          <w:rFonts w:asciiTheme="minorHAnsi" w:eastAsiaTheme="minorHAnsi" w:hAnsiTheme="minorHAnsi" w:cstheme="minorBidi"/>
          <w:b/>
          <w:bCs/>
          <w:color w:val="3B3838" w:themeColor="background2" w:themeShade="40"/>
          <w:u w:val="single"/>
          <w:lang w:val="en-US" w:eastAsia="en-US"/>
        </w:rPr>
        <w:t>Spontaneous Knife Attack Defence</w:t>
      </w:r>
    </w:p>
    <w:p w14:paraId="5000B6E9" w14:textId="77777777" w:rsidR="00FB24CB"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This knife awareness course has been designed to meet the needs of Police Officers. The focus of this training is to raise awareness to the simplicity which a person can fall victim to a spontaneous knife attack. It will highlight the realisation that your gun will initially be no use to you at this range. The training will focus on raising your awareness of the use of knives in combat situations combined with a realistic, simple and effective open hand knife defence technique.</w:t>
      </w:r>
    </w:p>
    <w:p w14:paraId="05932FBA" w14:textId="1257DE88" w:rsidR="00E2246C" w:rsidRPr="00E2246C" w:rsidRDefault="00E2246C" w:rsidP="00E2246C">
      <w:pPr>
        <w:rPr>
          <w:rFonts w:asciiTheme="minorHAnsi" w:eastAsiaTheme="minorHAnsi" w:hAnsiTheme="minorHAnsi" w:cstheme="minorBidi"/>
          <w:color w:val="767171" w:themeColor="background2" w:themeShade="80"/>
          <w:lang w:eastAsia="en-US"/>
        </w:rPr>
      </w:pPr>
      <w:proofErr w:type="gramStart"/>
      <w:r w:rsidRPr="00E2246C">
        <w:rPr>
          <w:rFonts w:asciiTheme="minorHAnsi" w:eastAsiaTheme="minorHAnsi" w:hAnsiTheme="minorHAnsi" w:cstheme="minorBidi"/>
          <w:color w:val="767171" w:themeColor="background2" w:themeShade="80"/>
          <w:lang w:eastAsia="en-US"/>
        </w:rPr>
        <w:t>Due to the effects</w:t>
      </w:r>
      <w:proofErr w:type="gramEnd"/>
      <w:r w:rsidRPr="00E2246C">
        <w:rPr>
          <w:rFonts w:asciiTheme="minorHAnsi" w:eastAsiaTheme="minorHAnsi" w:hAnsiTheme="minorHAnsi" w:cstheme="minorBidi"/>
          <w:color w:val="767171" w:themeColor="background2" w:themeShade="80"/>
          <w:lang w:eastAsia="en-US"/>
        </w:rPr>
        <w:t xml:space="preserve"> of survival stress this system has evolved into the simplest form where all of skills are gross motor This simplicity in design allows for quicker learning and retention under the stress of a knife assault. The system has been pressure tested and appears to work more times than not and usually out performs other methods.</w:t>
      </w:r>
    </w:p>
    <w:p w14:paraId="7A9AAF09"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Aims:</w:t>
      </w:r>
    </w:p>
    <w:p w14:paraId="1B39DC84" w14:textId="77777777" w:rsidR="00E2246C" w:rsidRPr="00E2246C" w:rsidRDefault="00E2246C" w:rsidP="00E2246C">
      <w:pPr>
        <w:numPr>
          <w:ilvl w:val="0"/>
          <w:numId w:val="3"/>
        </w:numPr>
        <w:jc w:val="both"/>
        <w:rPr>
          <w:rFonts w:asciiTheme="minorHAnsi" w:eastAsiaTheme="minorHAnsi" w:hAnsiTheme="minorHAnsi" w:cstheme="minorHAnsi"/>
          <w:color w:val="767171" w:themeColor="background2" w:themeShade="80"/>
          <w:lang w:eastAsia="en-US"/>
        </w:rPr>
      </w:pPr>
      <w:r w:rsidRPr="00E2246C">
        <w:rPr>
          <w:rFonts w:asciiTheme="minorHAnsi" w:eastAsiaTheme="minorHAnsi" w:hAnsiTheme="minorHAnsi" w:cstheme="minorHAnsi"/>
          <w:color w:val="767171" w:themeColor="background2" w:themeShade="80"/>
          <w:lang w:eastAsia="en-US"/>
        </w:rPr>
        <w:t>Recognise the threat.</w:t>
      </w:r>
    </w:p>
    <w:p w14:paraId="15CD6B54" w14:textId="77777777" w:rsidR="00E2246C" w:rsidRPr="00E2246C" w:rsidRDefault="00E2246C" w:rsidP="00E2246C">
      <w:pPr>
        <w:numPr>
          <w:ilvl w:val="0"/>
          <w:numId w:val="3"/>
        </w:numPr>
        <w:jc w:val="both"/>
        <w:rPr>
          <w:rFonts w:asciiTheme="minorHAnsi" w:eastAsiaTheme="minorHAnsi" w:hAnsiTheme="minorHAnsi" w:cstheme="minorHAnsi"/>
          <w:color w:val="767171" w:themeColor="background2" w:themeShade="80"/>
          <w:lang w:eastAsia="en-US"/>
        </w:rPr>
      </w:pPr>
      <w:r w:rsidRPr="00E2246C">
        <w:rPr>
          <w:rFonts w:asciiTheme="minorHAnsi" w:eastAsiaTheme="minorHAnsi" w:hAnsiTheme="minorHAnsi" w:cstheme="minorHAnsi"/>
          <w:color w:val="767171" w:themeColor="background2" w:themeShade="80"/>
          <w:lang w:eastAsia="en-US"/>
        </w:rPr>
        <w:t>Identify the risks.</w:t>
      </w:r>
    </w:p>
    <w:p w14:paraId="049B31E9" w14:textId="77777777" w:rsidR="00E2246C" w:rsidRPr="00E2246C" w:rsidRDefault="00E2246C" w:rsidP="00E2246C">
      <w:pPr>
        <w:numPr>
          <w:ilvl w:val="0"/>
          <w:numId w:val="3"/>
        </w:numPr>
        <w:jc w:val="both"/>
        <w:rPr>
          <w:rFonts w:asciiTheme="minorHAnsi" w:eastAsiaTheme="minorHAnsi" w:hAnsiTheme="minorHAnsi" w:cstheme="minorHAnsi"/>
          <w:color w:val="767171" w:themeColor="background2" w:themeShade="80"/>
          <w:lang w:eastAsia="en-US"/>
        </w:rPr>
      </w:pPr>
      <w:r w:rsidRPr="00E2246C">
        <w:rPr>
          <w:rFonts w:asciiTheme="minorHAnsi" w:eastAsiaTheme="minorHAnsi" w:hAnsiTheme="minorHAnsi" w:cstheme="minorHAnsi"/>
          <w:color w:val="767171" w:themeColor="background2" w:themeShade="80"/>
          <w:lang w:eastAsia="en-US"/>
        </w:rPr>
        <w:t>Adopt preventative strategies and techniques.</w:t>
      </w:r>
    </w:p>
    <w:p w14:paraId="50D67A8E" w14:textId="77777777" w:rsidR="00E2246C" w:rsidRPr="00E2246C" w:rsidRDefault="00E2246C" w:rsidP="00E2246C">
      <w:pPr>
        <w:numPr>
          <w:ilvl w:val="0"/>
          <w:numId w:val="3"/>
        </w:numPr>
        <w:jc w:val="both"/>
        <w:rPr>
          <w:rFonts w:asciiTheme="minorHAnsi" w:eastAsiaTheme="minorHAnsi" w:hAnsiTheme="minorHAnsi" w:cstheme="minorHAnsi"/>
          <w:color w:val="767171" w:themeColor="background2" w:themeShade="80"/>
          <w:lang w:eastAsia="en-US"/>
        </w:rPr>
      </w:pPr>
      <w:r w:rsidRPr="00E2246C">
        <w:rPr>
          <w:rFonts w:asciiTheme="minorHAnsi" w:eastAsiaTheme="minorHAnsi" w:hAnsiTheme="minorHAnsi" w:cstheme="minorHAnsi"/>
          <w:color w:val="767171" w:themeColor="background2" w:themeShade="80"/>
          <w:lang w:eastAsia="en-US"/>
        </w:rPr>
        <w:t>Practice defensive response to knife situations.</w:t>
      </w:r>
    </w:p>
    <w:p w14:paraId="4F287B4B" w14:textId="77777777" w:rsidR="00E2246C" w:rsidRPr="00E2246C" w:rsidRDefault="00E2246C" w:rsidP="00E2246C">
      <w:pPr>
        <w:numPr>
          <w:ilvl w:val="0"/>
          <w:numId w:val="3"/>
        </w:numPr>
        <w:jc w:val="both"/>
        <w:rPr>
          <w:rFonts w:asciiTheme="minorHAnsi" w:eastAsiaTheme="minorHAnsi" w:hAnsiTheme="minorHAnsi" w:cstheme="minorHAnsi"/>
          <w:color w:val="767171" w:themeColor="background2" w:themeShade="80"/>
          <w:lang w:eastAsia="en-US"/>
        </w:rPr>
      </w:pPr>
      <w:r w:rsidRPr="00E2246C">
        <w:rPr>
          <w:rFonts w:asciiTheme="minorHAnsi" w:eastAsiaTheme="minorHAnsi" w:hAnsiTheme="minorHAnsi" w:cstheme="minorHAnsi"/>
          <w:color w:val="767171" w:themeColor="background2" w:themeShade="80"/>
          <w:lang w:eastAsia="en-US"/>
        </w:rPr>
        <w:t>Demonstrate appropriate response to knife attacks.</w:t>
      </w:r>
    </w:p>
    <w:p w14:paraId="5F0EC0B0" w14:textId="77777777" w:rsidR="00E2246C" w:rsidRPr="00E2246C" w:rsidRDefault="00E2246C" w:rsidP="00E2246C">
      <w:pPr>
        <w:numPr>
          <w:ilvl w:val="0"/>
          <w:numId w:val="3"/>
        </w:numPr>
        <w:jc w:val="both"/>
        <w:rPr>
          <w:rFonts w:asciiTheme="minorHAnsi" w:eastAsiaTheme="minorHAnsi" w:hAnsiTheme="minorHAnsi" w:cstheme="minorHAnsi"/>
          <w:color w:val="767171" w:themeColor="background2" w:themeShade="80"/>
          <w:lang w:eastAsia="en-US"/>
        </w:rPr>
      </w:pPr>
      <w:r w:rsidRPr="00E2246C">
        <w:rPr>
          <w:rFonts w:asciiTheme="minorHAnsi" w:eastAsiaTheme="minorHAnsi" w:hAnsiTheme="minorHAnsi" w:cstheme="minorHAnsi"/>
          <w:color w:val="767171" w:themeColor="background2" w:themeShade="80"/>
          <w:lang w:eastAsia="en-US"/>
        </w:rPr>
        <w:t>Defence to the terrorist double knife attacker.</w:t>
      </w:r>
    </w:p>
    <w:p w14:paraId="15488A06" w14:textId="435DDD7A" w:rsidR="00E2246C" w:rsidRPr="00E2246C" w:rsidRDefault="00E2246C" w:rsidP="00E2246C">
      <w:pPr>
        <w:jc w:val="both"/>
        <w:rPr>
          <w:rFonts w:asciiTheme="minorHAnsi" w:eastAsiaTheme="minorHAnsi" w:hAnsiTheme="minorHAnsi" w:cstheme="minorHAnsi"/>
          <w:b/>
          <w:u w:val="single"/>
          <w:lang w:eastAsia="en-US"/>
        </w:rPr>
      </w:pPr>
    </w:p>
    <w:p w14:paraId="29DE94C0"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5AFD46D1"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41929B30" w14:textId="77777777" w:rsidR="00E2246C" w:rsidRPr="00E2246C" w:rsidRDefault="00E2246C" w:rsidP="00E2246C">
      <w:pPr>
        <w:rPr>
          <w:rFonts w:asciiTheme="minorHAnsi" w:eastAsiaTheme="minorHAnsi" w:hAnsiTheme="minorHAnsi" w:cstheme="minorBidi"/>
          <w:color w:val="3B3838" w:themeColor="background2" w:themeShade="40"/>
          <w:lang w:eastAsia="en-US"/>
        </w:rPr>
      </w:pPr>
      <w:r w:rsidRPr="00E2246C">
        <w:rPr>
          <w:rFonts w:asciiTheme="minorHAnsi" w:eastAsiaTheme="minorHAnsi" w:hAnsiTheme="minorHAnsi" w:cstheme="minorBidi"/>
          <w:b/>
          <w:bCs/>
          <w:color w:val="3B3838" w:themeColor="background2" w:themeShade="40"/>
          <w:u w:val="single"/>
          <w:lang w:eastAsia="en-US"/>
        </w:rPr>
        <w:lastRenderedPageBreak/>
        <w:t>Point Shooting - Instinctive shooting</w:t>
      </w:r>
    </w:p>
    <w:p w14:paraId="3058636B"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Many of you will be used to shooting on the range, adopting a weaver stance and carrying out a well-practiced range shooting drill to pass a qualification. It is very similar to competition shooting. However, needing to shoot to save your life is very different and so is the training. At the time you think you might die, the sympathetic nervous system (SNS) activates and causes pupil dilation, a decrease in blood flow to the periphery of the retina and the inability to use the dominant eye. The result is loss of near vision and the ability to focus on the front sight. It is uncontrollable…You will square on to the threat and crouch, constantly skipping away from the threat, you will keep both eyes open and hold the gun convulsive grip. Now take your shot! </w:t>
      </w:r>
    </w:p>
    <w:p w14:paraId="49EAD7B0"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51615048"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If that’s what’s going to happen to you in reality, why not train that way. Learn the survival shooting skills that will give you the edge over your opponent. This course will give you the skills and knowledge to draw, move and fire your sidearm with speed and accuracy under pressure.</w:t>
      </w:r>
    </w:p>
    <w:p w14:paraId="1D51AFBA"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61CF36AE"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Because of strict firearms laws in the UK we will use airsoft, however the affect is very similar and, in many ways, provides a better learning experience.</w:t>
      </w:r>
    </w:p>
    <w:p w14:paraId="65718F52"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50941C06" w14:textId="77777777" w:rsidR="00E2246C" w:rsidRPr="00E2246C" w:rsidRDefault="00E2246C" w:rsidP="00E2246C">
      <w:pPr>
        <w:rPr>
          <w:rFonts w:asciiTheme="minorHAnsi" w:eastAsiaTheme="minorHAnsi" w:hAnsiTheme="minorHAnsi" w:cstheme="minorBidi"/>
          <w:color w:val="3B3838" w:themeColor="background2" w:themeShade="40"/>
          <w:lang w:eastAsia="en-US"/>
        </w:rPr>
      </w:pPr>
      <w:r w:rsidRPr="00E2246C">
        <w:rPr>
          <w:rFonts w:asciiTheme="minorHAnsi" w:eastAsiaTheme="minorHAnsi" w:hAnsiTheme="minorHAnsi" w:cstheme="minorBidi"/>
          <w:b/>
          <w:bCs/>
          <w:color w:val="3B3838" w:themeColor="background2" w:themeShade="40"/>
          <w:u w:val="single"/>
          <w:lang w:eastAsia="en-US"/>
        </w:rPr>
        <w:t>Stop the bleed </w:t>
      </w:r>
      <w:r w:rsidRPr="00E2246C">
        <w:rPr>
          <w:rFonts w:asciiTheme="minorHAnsi" w:eastAsiaTheme="minorHAnsi" w:hAnsiTheme="minorHAnsi" w:cstheme="minorBidi"/>
          <w:color w:val="3B3838" w:themeColor="background2" w:themeShade="40"/>
          <w:lang w:eastAsia="en-US"/>
        </w:rPr>
        <w:t> </w:t>
      </w:r>
    </w:p>
    <w:p w14:paraId="5D03E6D9" w14:textId="3C6C7305"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val="en-US" w:eastAsia="en-US"/>
        </w:rPr>
        <w:t>Following a catastrophic incident</w:t>
      </w:r>
      <w:r w:rsidR="00FB24CB">
        <w:rPr>
          <w:rFonts w:asciiTheme="minorHAnsi" w:eastAsiaTheme="minorHAnsi" w:hAnsiTheme="minorHAnsi" w:cstheme="minorBidi"/>
          <w:color w:val="767171" w:themeColor="background2" w:themeShade="80"/>
          <w:lang w:val="en-US" w:eastAsia="en-US"/>
        </w:rPr>
        <w:t>,</w:t>
      </w:r>
      <w:r w:rsidRPr="00E2246C">
        <w:rPr>
          <w:rFonts w:asciiTheme="minorHAnsi" w:eastAsiaTheme="minorHAnsi" w:hAnsiTheme="minorHAnsi" w:cstheme="minorBidi"/>
          <w:color w:val="767171" w:themeColor="background2" w:themeShade="80"/>
          <w:lang w:val="en-US" w:eastAsia="en-US"/>
        </w:rPr>
        <w:t xml:space="preserve"> such as </w:t>
      </w:r>
      <w:r w:rsidR="00FB24CB">
        <w:rPr>
          <w:rFonts w:asciiTheme="minorHAnsi" w:eastAsiaTheme="minorHAnsi" w:hAnsiTheme="minorHAnsi" w:cstheme="minorBidi"/>
          <w:color w:val="767171" w:themeColor="background2" w:themeShade="80"/>
          <w:lang w:val="en-US" w:eastAsia="en-US"/>
        </w:rPr>
        <w:t xml:space="preserve">a </w:t>
      </w:r>
      <w:r w:rsidRPr="00E2246C">
        <w:rPr>
          <w:rFonts w:asciiTheme="minorHAnsi" w:eastAsiaTheme="minorHAnsi" w:hAnsiTheme="minorHAnsi" w:cstheme="minorBidi"/>
          <w:color w:val="767171" w:themeColor="background2" w:themeShade="80"/>
          <w:lang w:val="en-US" w:eastAsia="en-US"/>
        </w:rPr>
        <w:t xml:space="preserve">marauding terrorist attack, the most preventable cause of death is a person bleeding out. Therefore, stopping the bleed is essential training for all first responders. This course is designed to bring the topic to life and </w:t>
      </w:r>
      <w:r w:rsidR="00FB24CB">
        <w:rPr>
          <w:rFonts w:asciiTheme="minorHAnsi" w:eastAsiaTheme="minorHAnsi" w:hAnsiTheme="minorHAnsi" w:cstheme="minorBidi"/>
          <w:color w:val="767171" w:themeColor="background2" w:themeShade="80"/>
          <w:lang w:val="en-US" w:eastAsia="en-US"/>
        </w:rPr>
        <w:t xml:space="preserve">is </w:t>
      </w:r>
      <w:r w:rsidRPr="00E2246C">
        <w:rPr>
          <w:rFonts w:asciiTheme="minorHAnsi" w:eastAsiaTheme="minorHAnsi" w:hAnsiTheme="minorHAnsi" w:cstheme="minorBidi"/>
          <w:color w:val="767171" w:themeColor="background2" w:themeShade="80"/>
          <w:lang w:val="en-US" w:eastAsia="en-US"/>
        </w:rPr>
        <w:t xml:space="preserve">delivered in a way that you will remember what to do under pressure. Even if you’re trained, you will still benefit from this immersive session. </w:t>
      </w:r>
    </w:p>
    <w:p w14:paraId="79BBF669" w14:textId="77777777" w:rsidR="00E2246C" w:rsidRPr="00E2246C" w:rsidRDefault="00E2246C" w:rsidP="00E2246C">
      <w:pPr>
        <w:rPr>
          <w:rFonts w:asciiTheme="minorHAnsi" w:eastAsiaTheme="minorHAnsi" w:hAnsiTheme="minorHAnsi" w:cstheme="minorBidi"/>
          <w:color w:val="767171" w:themeColor="background2" w:themeShade="80"/>
          <w:lang w:val="en-US" w:eastAsia="en-US"/>
        </w:rPr>
      </w:pPr>
    </w:p>
    <w:p w14:paraId="3AE90358"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val="en-US" w:eastAsia="en-US"/>
        </w:rPr>
        <w:t xml:space="preserve">This session will include the use of tourniquets, plugging the wound, moving a casualty and treating shock. </w:t>
      </w:r>
    </w:p>
    <w:p w14:paraId="183221B6" w14:textId="77777777" w:rsidR="00E2246C" w:rsidRPr="00E2246C" w:rsidRDefault="00E2246C" w:rsidP="00E2246C">
      <w:pPr>
        <w:rPr>
          <w:rFonts w:asciiTheme="minorHAnsi" w:eastAsiaTheme="minorHAnsi" w:hAnsiTheme="minorHAnsi" w:cstheme="minorBidi"/>
          <w:b/>
          <w:bCs/>
          <w:color w:val="3B3838" w:themeColor="background2" w:themeShade="40"/>
          <w:u w:val="single"/>
          <w:lang w:eastAsia="en-US"/>
        </w:rPr>
      </w:pPr>
    </w:p>
    <w:p w14:paraId="5643F551" w14:textId="77777777" w:rsidR="00E2246C" w:rsidRPr="00E2246C" w:rsidRDefault="00E2246C" w:rsidP="00E2246C">
      <w:pPr>
        <w:rPr>
          <w:rFonts w:asciiTheme="minorHAnsi" w:eastAsiaTheme="minorHAnsi" w:hAnsiTheme="minorHAnsi" w:cstheme="minorBidi"/>
          <w:b/>
          <w:bCs/>
          <w:color w:val="3B3838" w:themeColor="background2" w:themeShade="40"/>
          <w:u w:val="single"/>
          <w:lang w:eastAsia="en-US"/>
        </w:rPr>
      </w:pPr>
      <w:r w:rsidRPr="00E2246C">
        <w:rPr>
          <w:rFonts w:asciiTheme="minorHAnsi" w:eastAsiaTheme="minorHAnsi" w:hAnsiTheme="minorHAnsi" w:cstheme="minorBidi"/>
          <w:b/>
          <w:bCs/>
          <w:color w:val="3B3838" w:themeColor="background2" w:themeShade="40"/>
          <w:u w:val="single"/>
          <w:lang w:eastAsia="en-US"/>
        </w:rPr>
        <w:t>Marauding Terrorist Response</w:t>
      </w:r>
    </w:p>
    <w:p w14:paraId="08271918" w14:textId="223C0B1F" w:rsidR="00E2246C" w:rsidRPr="00E2246C" w:rsidRDefault="00E2246C" w:rsidP="00E2246C">
      <w:pPr>
        <w:rPr>
          <w:rFonts w:asciiTheme="minorHAnsi" w:eastAsiaTheme="minorHAnsi" w:hAnsiTheme="minorHAnsi" w:cstheme="minorBidi"/>
          <w:color w:val="767171" w:themeColor="background2" w:themeShade="80"/>
          <w:lang w:val="en-US" w:eastAsia="en-US"/>
        </w:rPr>
      </w:pPr>
      <w:r w:rsidRPr="00E2246C">
        <w:rPr>
          <w:rFonts w:asciiTheme="minorHAnsi" w:eastAsiaTheme="minorHAnsi" w:hAnsiTheme="minorHAnsi" w:cstheme="minorBidi"/>
          <w:color w:val="767171" w:themeColor="background2" w:themeShade="80"/>
          <w:lang w:val="en-US" w:eastAsia="en-US"/>
        </w:rPr>
        <w:t xml:space="preserve">As an emergency responder have you questioned what you can do in a </w:t>
      </w:r>
      <w:r w:rsidR="00FB24CB" w:rsidRPr="00E2246C">
        <w:rPr>
          <w:rFonts w:asciiTheme="minorHAnsi" w:eastAsiaTheme="minorHAnsi" w:hAnsiTheme="minorHAnsi" w:cstheme="minorBidi"/>
          <w:color w:val="767171" w:themeColor="background2" w:themeShade="80"/>
          <w:lang w:val="en-US" w:eastAsia="en-US"/>
        </w:rPr>
        <w:t xml:space="preserve">killer </w:t>
      </w:r>
      <w:r w:rsidRPr="00E2246C">
        <w:rPr>
          <w:rFonts w:asciiTheme="minorHAnsi" w:eastAsiaTheme="minorHAnsi" w:hAnsiTheme="minorHAnsi" w:cstheme="minorBidi"/>
          <w:color w:val="767171" w:themeColor="background2" w:themeShade="80"/>
          <w:lang w:val="en-US" w:eastAsia="en-US"/>
        </w:rPr>
        <w:t xml:space="preserve">spree attack? On or off duty, it may happen to you OR you are the person who has to do something about it! Most Police around the world are armed, most British Police are not! For this reason, this course has been split into two. </w:t>
      </w:r>
    </w:p>
    <w:p w14:paraId="5EFA5A13" w14:textId="77777777" w:rsidR="00E2246C" w:rsidRPr="00E2246C" w:rsidRDefault="00E2246C" w:rsidP="00E2246C">
      <w:pPr>
        <w:rPr>
          <w:rFonts w:asciiTheme="minorHAnsi" w:eastAsiaTheme="minorHAnsi" w:hAnsiTheme="minorHAnsi" w:cstheme="minorBidi"/>
          <w:color w:val="767171" w:themeColor="background2" w:themeShade="80"/>
          <w:lang w:val="en-US" w:eastAsia="en-US"/>
        </w:rPr>
      </w:pPr>
    </w:p>
    <w:p w14:paraId="455E791F" w14:textId="77777777" w:rsidR="00E2246C" w:rsidRPr="00E2246C" w:rsidRDefault="00E2246C" w:rsidP="00E2246C">
      <w:pPr>
        <w:rPr>
          <w:rFonts w:asciiTheme="minorHAnsi" w:eastAsiaTheme="minorHAnsi" w:hAnsiTheme="minorHAnsi" w:cstheme="minorBidi"/>
          <w:color w:val="767171" w:themeColor="background2" w:themeShade="80"/>
          <w:lang w:val="en-US" w:eastAsia="en-US"/>
        </w:rPr>
      </w:pPr>
      <w:r w:rsidRPr="00E2246C">
        <w:rPr>
          <w:rFonts w:asciiTheme="minorHAnsi" w:eastAsiaTheme="minorHAnsi" w:hAnsiTheme="minorHAnsi" w:cstheme="minorBidi"/>
          <w:color w:val="767171" w:themeColor="background2" w:themeShade="80"/>
          <w:lang w:val="en-US" w:eastAsia="en-US"/>
        </w:rPr>
        <w:t xml:space="preserve">Armed offices will carry out a two Officer building entry drills to stop a spree killer. </w:t>
      </w:r>
    </w:p>
    <w:p w14:paraId="54597B85" w14:textId="77777777" w:rsidR="00E2246C" w:rsidRPr="00E2246C" w:rsidRDefault="00E2246C" w:rsidP="00E2246C">
      <w:pPr>
        <w:rPr>
          <w:rFonts w:asciiTheme="minorHAnsi" w:eastAsiaTheme="minorHAnsi" w:hAnsiTheme="minorHAnsi" w:cstheme="minorBidi"/>
          <w:color w:val="767171" w:themeColor="background2" w:themeShade="80"/>
          <w:lang w:val="en-US" w:eastAsia="en-US"/>
        </w:rPr>
      </w:pPr>
      <w:r w:rsidRPr="00E2246C">
        <w:rPr>
          <w:rFonts w:asciiTheme="minorHAnsi" w:eastAsiaTheme="minorHAnsi" w:hAnsiTheme="minorHAnsi" w:cstheme="minorBidi"/>
          <w:color w:val="767171" w:themeColor="background2" w:themeShade="80"/>
          <w:lang w:val="en-US" w:eastAsia="en-US"/>
        </w:rPr>
        <w:t xml:space="preserve">Unarmed officers will look at knife defence, team drills and target hardening a room.  </w:t>
      </w:r>
    </w:p>
    <w:p w14:paraId="07E46E51"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6168DA76" w14:textId="77777777" w:rsidR="00E2246C" w:rsidRPr="00E2246C" w:rsidRDefault="00E2246C" w:rsidP="00E2246C">
      <w:pPr>
        <w:rPr>
          <w:rFonts w:asciiTheme="minorHAnsi" w:eastAsiaTheme="minorHAnsi" w:hAnsiTheme="minorHAnsi" w:cstheme="minorBidi"/>
          <w:color w:val="3B3838" w:themeColor="background2" w:themeShade="40"/>
          <w:lang w:eastAsia="en-US"/>
        </w:rPr>
      </w:pPr>
      <w:r w:rsidRPr="00E2246C">
        <w:rPr>
          <w:rFonts w:asciiTheme="minorHAnsi" w:eastAsiaTheme="minorHAnsi" w:hAnsiTheme="minorHAnsi" w:cstheme="minorBidi"/>
          <w:b/>
          <w:bCs/>
          <w:color w:val="3B3838" w:themeColor="background2" w:themeShade="40"/>
          <w:u w:val="single"/>
          <w:lang w:eastAsia="en-US"/>
        </w:rPr>
        <w:t>Axon - Taser</w:t>
      </w:r>
    </w:p>
    <w:p w14:paraId="0E91D42F"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Axon are the company that produce Taser. They have produced an excellent presentation about Taser and its use and are able to dispel many of the myths you may have heard. Afterwards they will take participants onto the range and give an opportunity to shoot some live cartridges. There will then be an opportunity to undertake some scenario training to consolidate the learning. Although we cannot promise, there may be an opportunity to undertake a voluntary exposure for those who want to experience the effects.  </w:t>
      </w:r>
    </w:p>
    <w:p w14:paraId="0B85D775" w14:textId="5D08C710" w:rsidR="00E2246C" w:rsidRDefault="00E2246C" w:rsidP="00E2246C">
      <w:pPr>
        <w:rPr>
          <w:rFonts w:asciiTheme="minorHAnsi" w:eastAsiaTheme="minorHAnsi" w:hAnsiTheme="minorHAnsi" w:cstheme="minorBidi"/>
          <w:color w:val="767171" w:themeColor="background2" w:themeShade="80"/>
          <w:lang w:eastAsia="en-US"/>
        </w:rPr>
      </w:pPr>
    </w:p>
    <w:p w14:paraId="34C9A088" w14:textId="79D0F3D0" w:rsidR="000730AF" w:rsidRPr="00F80835" w:rsidRDefault="000730AF" w:rsidP="00E2246C">
      <w:pPr>
        <w:rPr>
          <w:rFonts w:asciiTheme="minorHAnsi" w:eastAsiaTheme="minorHAnsi" w:hAnsiTheme="minorHAnsi" w:cstheme="minorBidi"/>
          <w:b/>
          <w:bCs/>
          <w:color w:val="000000" w:themeColor="text1"/>
          <w:u w:val="single"/>
          <w:lang w:eastAsia="en-US"/>
        </w:rPr>
      </w:pPr>
      <w:r w:rsidRPr="00F80835">
        <w:rPr>
          <w:rFonts w:asciiTheme="minorHAnsi" w:eastAsiaTheme="minorHAnsi" w:hAnsiTheme="minorHAnsi" w:cstheme="minorBidi"/>
          <w:b/>
          <w:bCs/>
          <w:color w:val="000000" w:themeColor="text1"/>
          <w:u w:val="single"/>
          <w:lang w:eastAsia="en-US"/>
        </w:rPr>
        <w:t>Exploring Violence</w:t>
      </w:r>
    </w:p>
    <w:p w14:paraId="602661FB" w14:textId="7D5C78B7" w:rsidR="000730AF" w:rsidRPr="00275595" w:rsidRDefault="00F80835" w:rsidP="00275595">
      <w:pPr>
        <w:pStyle w:val="NormalWeb"/>
        <w:shd w:val="clear" w:color="auto" w:fill="FFFFFF"/>
        <w:spacing w:before="0" w:beforeAutospacing="0" w:after="0" w:afterAutospacing="0" w:line="276" w:lineRule="auto"/>
        <w:textAlignment w:val="baseline"/>
        <w:rPr>
          <w:rFonts w:asciiTheme="minorHAnsi" w:hAnsiTheme="minorHAnsi" w:cstheme="minorHAnsi"/>
          <w:color w:val="404040" w:themeColor="text1" w:themeTint="BF"/>
          <w:shd w:val="clear" w:color="auto" w:fill="FFFFFF"/>
        </w:rPr>
      </w:pPr>
      <w:r w:rsidRPr="006F18F9">
        <w:rPr>
          <w:rFonts w:asciiTheme="minorHAnsi" w:hAnsiTheme="minorHAnsi" w:cstheme="minorHAnsi"/>
          <w:color w:val="404040" w:themeColor="text1" w:themeTint="BF"/>
          <w:shd w:val="clear" w:color="auto" w:fill="FFFFFF"/>
        </w:rPr>
        <w:t>This is two short courses consisting of two topics. Session 1 - Short cuts for pre-emptive striking. When where and</w:t>
      </w:r>
      <w:r>
        <w:rPr>
          <w:rFonts w:asciiTheme="minorHAnsi" w:hAnsiTheme="minorHAnsi" w:cstheme="minorHAnsi"/>
          <w:color w:val="404040" w:themeColor="text1" w:themeTint="BF"/>
          <w:shd w:val="clear" w:color="auto" w:fill="FFFFFF"/>
        </w:rPr>
        <w:t xml:space="preserve"> how to switch ON and OFF your ability to use violence</w:t>
      </w:r>
      <w:r w:rsidRPr="006F18F9">
        <w:rPr>
          <w:rFonts w:asciiTheme="minorHAnsi" w:hAnsiTheme="minorHAnsi" w:cstheme="minorHAnsi"/>
          <w:color w:val="404040" w:themeColor="text1" w:themeTint="BF"/>
          <w:shd w:val="clear" w:color="auto" w:fill="FFFFFF"/>
        </w:rPr>
        <w:t xml:space="preserve"> when faced with a threat or potential threat. </w:t>
      </w:r>
    </w:p>
    <w:p w14:paraId="28A768D0" w14:textId="3B89B7EB" w:rsidR="00E2246C" w:rsidRDefault="00E2246C" w:rsidP="00E2246C">
      <w:pPr>
        <w:rPr>
          <w:rFonts w:asciiTheme="minorHAnsi" w:eastAsiaTheme="minorHAnsi" w:hAnsiTheme="minorHAnsi" w:cstheme="minorBidi"/>
          <w:color w:val="3B3838" w:themeColor="background2" w:themeShade="40"/>
          <w:lang w:eastAsia="en-US"/>
        </w:rPr>
      </w:pPr>
    </w:p>
    <w:p w14:paraId="2D619521" w14:textId="17FD3A8E" w:rsidR="000730AF" w:rsidRPr="00776A9F" w:rsidRDefault="000730AF" w:rsidP="00E2246C">
      <w:pPr>
        <w:rPr>
          <w:rFonts w:asciiTheme="minorHAnsi" w:eastAsiaTheme="minorHAnsi" w:hAnsiTheme="minorHAnsi" w:cstheme="minorBidi"/>
          <w:b/>
          <w:bCs/>
          <w:color w:val="000000" w:themeColor="text1"/>
          <w:u w:val="single"/>
          <w:lang w:eastAsia="en-US"/>
        </w:rPr>
      </w:pPr>
      <w:r w:rsidRPr="00776A9F">
        <w:rPr>
          <w:rFonts w:asciiTheme="minorHAnsi" w:eastAsiaTheme="minorHAnsi" w:hAnsiTheme="minorHAnsi" w:cstheme="minorBidi"/>
          <w:b/>
          <w:bCs/>
          <w:color w:val="000000" w:themeColor="text1"/>
          <w:u w:val="single"/>
          <w:lang w:eastAsia="en-US"/>
        </w:rPr>
        <w:t>Behavioural Detection</w:t>
      </w:r>
    </w:p>
    <w:p w14:paraId="6D67CED0" w14:textId="74C7B04B" w:rsidR="00D5469C" w:rsidRPr="00D5469C" w:rsidRDefault="00EB538D" w:rsidP="00D5469C">
      <w:pPr>
        <w:spacing w:after="450"/>
        <w:contextualSpacing/>
        <w:rPr>
          <w:rFonts w:asciiTheme="minorHAnsi" w:hAnsiTheme="minorHAnsi" w:cs="Arial"/>
          <w:color w:val="545454"/>
        </w:rPr>
      </w:pPr>
      <w:r>
        <w:rPr>
          <w:rFonts w:asciiTheme="minorHAnsi" w:hAnsiTheme="minorHAnsi" w:cs="Arial"/>
          <w:color w:val="545454"/>
        </w:rPr>
        <w:t xml:space="preserve">This is a presentation based on a </w:t>
      </w:r>
      <w:r w:rsidR="00D5469C" w:rsidRPr="00D5469C">
        <w:rPr>
          <w:rFonts w:asciiTheme="minorHAnsi" w:hAnsiTheme="minorHAnsi" w:cs="Arial"/>
          <w:color w:val="545454"/>
        </w:rPr>
        <w:t>methodical, scientific and systematic appraisal of people’s behaviour when under stress in an environment through observation, assessment and decision - based operations.</w:t>
      </w:r>
    </w:p>
    <w:p w14:paraId="3E47B658" w14:textId="77777777" w:rsidR="00880BD8" w:rsidRDefault="00D5469C" w:rsidP="00D5469C">
      <w:pPr>
        <w:spacing w:after="450"/>
        <w:contextualSpacing/>
        <w:rPr>
          <w:rFonts w:asciiTheme="minorHAnsi" w:hAnsiTheme="minorHAnsi" w:cs="Arial"/>
          <w:color w:val="545454"/>
        </w:rPr>
      </w:pPr>
      <w:r w:rsidRPr="00D5469C">
        <w:rPr>
          <w:rFonts w:asciiTheme="minorHAnsi" w:hAnsiTheme="minorHAnsi" w:cs="Arial"/>
          <w:color w:val="545454"/>
        </w:rPr>
        <w:t xml:space="preserve">It is regularly used throughout the UK by law enforcement agencies to identify potential threats from those with intent to self-harm, commit a criminal offence or a terrorist attack. </w:t>
      </w:r>
    </w:p>
    <w:p w14:paraId="71474885" w14:textId="77777777" w:rsidR="00880BD8" w:rsidRDefault="00880BD8" w:rsidP="00D5469C">
      <w:pPr>
        <w:spacing w:after="450"/>
        <w:contextualSpacing/>
        <w:rPr>
          <w:rFonts w:asciiTheme="minorHAnsi" w:hAnsiTheme="minorHAnsi" w:cs="Arial"/>
          <w:color w:val="545454"/>
        </w:rPr>
      </w:pPr>
    </w:p>
    <w:p w14:paraId="4275FF24" w14:textId="602B1EBE" w:rsidR="00D5469C" w:rsidRPr="00D5469C" w:rsidRDefault="00D5469C" w:rsidP="00D5469C">
      <w:pPr>
        <w:spacing w:after="450"/>
        <w:contextualSpacing/>
        <w:rPr>
          <w:rFonts w:asciiTheme="minorHAnsi" w:hAnsiTheme="minorHAnsi" w:cs="Arial"/>
          <w:color w:val="545454"/>
        </w:rPr>
      </w:pPr>
      <w:r w:rsidRPr="00D5469C">
        <w:rPr>
          <w:rFonts w:asciiTheme="minorHAnsi" w:hAnsiTheme="minorHAnsi" w:cs="Arial"/>
          <w:color w:val="545454"/>
        </w:rPr>
        <w:lastRenderedPageBreak/>
        <w:t xml:space="preserve">Those with mal-intent are proven to display high levels of physical, psychological and involuntary reactions, particularly when exposed to additional stress factors such as the presence of a trigger – uniform, security, police or a security feature such as a camera or checks. </w:t>
      </w:r>
    </w:p>
    <w:p w14:paraId="22F91F0A" w14:textId="77777777" w:rsidR="000730AF" w:rsidRPr="00E2246C" w:rsidRDefault="000730AF" w:rsidP="00E2246C">
      <w:pPr>
        <w:rPr>
          <w:rFonts w:asciiTheme="minorHAnsi" w:eastAsiaTheme="minorHAnsi" w:hAnsiTheme="minorHAnsi" w:cstheme="minorBidi"/>
          <w:color w:val="3B3838" w:themeColor="background2" w:themeShade="40"/>
          <w:lang w:eastAsia="en-US"/>
        </w:rPr>
      </w:pPr>
    </w:p>
    <w:p w14:paraId="396CCE14" w14:textId="77777777" w:rsidR="00E2246C" w:rsidRPr="00E2246C" w:rsidRDefault="00E2246C" w:rsidP="00E2246C">
      <w:pPr>
        <w:rPr>
          <w:rFonts w:asciiTheme="minorHAnsi" w:eastAsiaTheme="minorHAnsi" w:hAnsiTheme="minorHAnsi" w:cstheme="minorBidi"/>
          <w:b/>
          <w:bCs/>
          <w:color w:val="3B3838" w:themeColor="background2" w:themeShade="40"/>
          <w:u w:val="single"/>
          <w:lang w:eastAsia="en-US"/>
        </w:rPr>
      </w:pPr>
      <w:r w:rsidRPr="00E2246C">
        <w:rPr>
          <w:rFonts w:asciiTheme="minorHAnsi" w:eastAsiaTheme="minorHAnsi" w:hAnsiTheme="minorHAnsi" w:cstheme="minorBidi"/>
          <w:b/>
          <w:bCs/>
          <w:color w:val="3B3838" w:themeColor="background2" w:themeShade="40"/>
          <w:u w:val="single"/>
          <w:lang w:eastAsia="en-US"/>
        </w:rPr>
        <w:t>Scenarios</w:t>
      </w:r>
    </w:p>
    <w:p w14:paraId="1E2A98EE"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These are a set of scenarios set up to test how you will actually react when faced with realistic situations. All designed to practice the skills taught during the weeks training. Although they are serious topics and designed to be immersive you will find them to be very revealing about your own performance under pressure whilst being immensely enjoyable.  </w:t>
      </w:r>
    </w:p>
    <w:p w14:paraId="0CD4031D" w14:textId="2A943B2F" w:rsidR="00E2246C" w:rsidRPr="00880BD8" w:rsidRDefault="00E2246C" w:rsidP="00E2246C">
      <w:pPr>
        <w:rPr>
          <w:rFonts w:asciiTheme="minorHAnsi" w:eastAsiaTheme="minorHAnsi" w:hAnsiTheme="minorHAnsi" w:cstheme="minorBidi"/>
          <w:color w:val="767171" w:themeColor="background2" w:themeShade="80"/>
          <w:lang w:eastAsia="en-US"/>
        </w:rPr>
      </w:pPr>
    </w:p>
    <w:p w14:paraId="3C881B85" w14:textId="48A05BC5" w:rsidR="00E2246C" w:rsidRPr="00880BD8" w:rsidRDefault="00E2246C" w:rsidP="00E2246C">
      <w:pPr>
        <w:rPr>
          <w:rFonts w:asciiTheme="minorHAnsi" w:eastAsiaTheme="minorHAnsi" w:hAnsiTheme="minorHAnsi" w:cstheme="minorBidi"/>
          <w:color w:val="3B3838" w:themeColor="background2" w:themeShade="40"/>
          <w:sz w:val="28"/>
          <w:szCs w:val="28"/>
          <w:lang w:eastAsia="en-US"/>
        </w:rPr>
      </w:pPr>
      <w:r w:rsidRPr="00E2246C">
        <w:rPr>
          <w:rFonts w:asciiTheme="minorHAnsi" w:eastAsiaTheme="minorHAnsi" w:hAnsiTheme="minorHAnsi" w:cstheme="minorBidi"/>
          <w:color w:val="3B3838" w:themeColor="background2" w:themeShade="40"/>
          <w:lang w:eastAsia="en-US"/>
        </w:rPr>
        <w:t> </w:t>
      </w:r>
      <w:r w:rsidR="00880BD8" w:rsidRPr="00880BD8">
        <w:rPr>
          <w:rFonts w:asciiTheme="minorHAnsi" w:eastAsiaTheme="minorHAnsi" w:hAnsiTheme="minorHAnsi" w:cstheme="minorBidi"/>
          <w:b/>
          <w:bCs/>
          <w:color w:val="3B3838" w:themeColor="background2" w:themeShade="40"/>
          <w:sz w:val="28"/>
          <w:szCs w:val="28"/>
          <w:u w:val="single"/>
          <w:lang w:eastAsia="en-US"/>
        </w:rPr>
        <w:t>SOCIAL EVENTS</w:t>
      </w:r>
    </w:p>
    <w:p w14:paraId="4C9488B2"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794CE429" w14:textId="77777777" w:rsidR="00E2246C" w:rsidRPr="00E2246C" w:rsidRDefault="00E2246C" w:rsidP="00E2246C">
      <w:pPr>
        <w:rPr>
          <w:rFonts w:asciiTheme="minorHAnsi" w:eastAsiaTheme="minorHAnsi" w:hAnsiTheme="minorHAnsi" w:cstheme="minorBidi"/>
          <w:b/>
          <w:bCs/>
          <w:color w:val="3B3838" w:themeColor="background2" w:themeShade="40"/>
          <w:lang w:eastAsia="en-US"/>
        </w:rPr>
      </w:pPr>
      <w:r w:rsidRPr="00E2246C">
        <w:rPr>
          <w:rFonts w:asciiTheme="minorHAnsi" w:eastAsiaTheme="minorHAnsi" w:hAnsiTheme="minorHAnsi" w:cstheme="minorBidi"/>
          <w:b/>
          <w:bCs/>
          <w:color w:val="3B3838" w:themeColor="background2" w:themeShade="40"/>
          <w:lang w:eastAsia="en-US"/>
        </w:rPr>
        <w:t>Visit the Royal Armouries in Leeds</w:t>
      </w:r>
    </w:p>
    <w:p w14:paraId="15D9EE63" w14:textId="77777777" w:rsidR="00E2246C" w:rsidRPr="00E2246C" w:rsidRDefault="00275595" w:rsidP="00E2246C">
      <w:pPr>
        <w:rPr>
          <w:rFonts w:asciiTheme="minorHAnsi" w:eastAsiaTheme="minorHAnsi" w:hAnsiTheme="minorHAnsi" w:cstheme="minorBidi"/>
          <w:color w:val="3B3838" w:themeColor="background2" w:themeShade="40"/>
          <w:lang w:eastAsia="en-US"/>
        </w:rPr>
      </w:pPr>
      <w:hyperlink r:id="rId6" w:history="1">
        <w:r w:rsidR="00E2246C" w:rsidRPr="00E2246C">
          <w:rPr>
            <w:rFonts w:asciiTheme="minorHAnsi" w:eastAsiaTheme="minorHAnsi" w:hAnsiTheme="minorHAnsi" w:cstheme="minorBidi"/>
            <w:color w:val="011830" w:themeColor="hyperlink" w:themeShade="40"/>
            <w:u w:val="single"/>
            <w:lang w:eastAsia="en-US"/>
          </w:rPr>
          <w:t>https://royalarmouries.org/venue/royal-armouries-museum/</w:t>
        </w:r>
      </w:hyperlink>
    </w:p>
    <w:p w14:paraId="649AF83F"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28327024" w14:textId="2FF44338"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This is an excellent event. We will take a coach to Leeds to visit the Royal Armouries. One of the largest collection</w:t>
      </w:r>
      <w:r w:rsidR="00275595">
        <w:rPr>
          <w:rFonts w:asciiTheme="minorHAnsi" w:eastAsiaTheme="minorHAnsi" w:hAnsiTheme="minorHAnsi" w:cstheme="minorBidi"/>
          <w:color w:val="767171" w:themeColor="background2" w:themeShade="80"/>
          <w:lang w:eastAsia="en-US"/>
        </w:rPr>
        <w:t>s</w:t>
      </w:r>
      <w:r w:rsidRPr="00E2246C">
        <w:rPr>
          <w:rFonts w:asciiTheme="minorHAnsi" w:eastAsiaTheme="minorHAnsi" w:hAnsiTheme="minorHAnsi" w:cstheme="minorBidi"/>
          <w:color w:val="767171" w:themeColor="background2" w:themeShade="80"/>
          <w:lang w:eastAsia="en-US"/>
        </w:rPr>
        <w:t xml:space="preserve"> of weapons in the world. We have a good relationship with the curators who will provide us with a presentation tailored to the police interests. </w:t>
      </w:r>
    </w:p>
    <w:p w14:paraId="3204D418" w14:textId="77777777" w:rsidR="00E2246C" w:rsidRPr="00E2246C" w:rsidRDefault="00E2246C" w:rsidP="00E2246C">
      <w:pPr>
        <w:rPr>
          <w:rFonts w:asciiTheme="minorHAnsi" w:eastAsiaTheme="minorHAnsi" w:hAnsiTheme="minorHAnsi" w:cstheme="minorBidi"/>
          <w:color w:val="767171" w:themeColor="background2" w:themeShade="80"/>
          <w:lang w:eastAsia="en-US"/>
        </w:rPr>
      </w:pPr>
    </w:p>
    <w:p w14:paraId="7E496D57" w14:textId="77777777" w:rsidR="00E2246C" w:rsidRPr="00E2246C" w:rsidRDefault="00E2246C" w:rsidP="00E2246C">
      <w:pPr>
        <w:rPr>
          <w:rFonts w:asciiTheme="minorHAnsi" w:eastAsiaTheme="minorHAnsi" w:hAnsiTheme="minorHAnsi" w:cstheme="minorBidi"/>
          <w:color w:val="767171" w:themeColor="background2" w:themeShade="80"/>
          <w:lang w:eastAsia="en-US"/>
        </w:rPr>
      </w:pPr>
      <w:r w:rsidRPr="00E2246C">
        <w:rPr>
          <w:rFonts w:asciiTheme="minorHAnsi" w:eastAsiaTheme="minorHAnsi" w:hAnsiTheme="minorHAnsi" w:cstheme="minorBidi"/>
          <w:color w:val="767171" w:themeColor="background2" w:themeShade="80"/>
          <w:lang w:eastAsia="en-US"/>
        </w:rPr>
        <w:t xml:space="preserve">There are usually shows such as knights in armour jousting and sword fighting as well as Samurai sword fights. We’ll only know what’s on nearer the time. </w:t>
      </w:r>
    </w:p>
    <w:p w14:paraId="61F48D87"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7DE655AC" w14:textId="77777777" w:rsidR="00E2246C" w:rsidRPr="00E2246C" w:rsidRDefault="00E2246C" w:rsidP="00E2246C">
      <w:pPr>
        <w:rPr>
          <w:rFonts w:asciiTheme="minorHAnsi" w:eastAsiaTheme="minorHAnsi" w:hAnsiTheme="minorHAnsi" w:cstheme="minorBidi"/>
          <w:b/>
          <w:bCs/>
          <w:color w:val="000000" w:themeColor="text1"/>
          <w:lang w:eastAsia="en-US"/>
        </w:rPr>
      </w:pPr>
      <w:r w:rsidRPr="00E2246C">
        <w:rPr>
          <w:rFonts w:asciiTheme="minorHAnsi" w:eastAsiaTheme="minorHAnsi" w:hAnsiTheme="minorHAnsi" w:cstheme="minorBidi"/>
          <w:b/>
          <w:bCs/>
          <w:color w:val="000000" w:themeColor="text1"/>
          <w:lang w:eastAsia="en-US"/>
        </w:rPr>
        <w:t>Shopping at the Cheshire Oaks Retail Outlet Park</w:t>
      </w:r>
    </w:p>
    <w:p w14:paraId="08719B54" w14:textId="77777777" w:rsidR="00E2246C" w:rsidRPr="00E2246C" w:rsidRDefault="00275595" w:rsidP="00E2246C">
      <w:pPr>
        <w:rPr>
          <w:rFonts w:asciiTheme="minorHAnsi" w:eastAsiaTheme="minorHAnsi" w:hAnsiTheme="minorHAnsi" w:cstheme="minorBidi"/>
          <w:color w:val="3B3838" w:themeColor="background2" w:themeShade="40"/>
          <w:lang w:eastAsia="en-US"/>
        </w:rPr>
      </w:pPr>
      <w:hyperlink r:id="rId7" w:history="1">
        <w:r w:rsidR="00E2246C" w:rsidRPr="00E2246C">
          <w:rPr>
            <w:rFonts w:asciiTheme="minorHAnsi" w:eastAsiaTheme="minorHAnsi" w:hAnsiTheme="minorHAnsi" w:cstheme="minorBidi"/>
            <w:color w:val="011830" w:themeColor="hyperlink" w:themeShade="40"/>
            <w:u w:val="single"/>
            <w:lang w:eastAsia="en-US"/>
          </w:rPr>
          <w:t>https://www.mcarthurglen.com/en/outlets/uk/designer-outlet-cheshire-oaks/</w:t>
        </w:r>
      </w:hyperlink>
    </w:p>
    <w:p w14:paraId="0960921A" w14:textId="77777777" w:rsidR="00E2246C" w:rsidRPr="00E2246C" w:rsidRDefault="00E2246C" w:rsidP="00E2246C">
      <w:pPr>
        <w:rPr>
          <w:rFonts w:asciiTheme="minorHAnsi" w:hAnsiTheme="minorHAnsi"/>
          <w:color w:val="57595B"/>
          <w:shd w:val="clear" w:color="auto" w:fill="FFFFFF"/>
        </w:rPr>
      </w:pPr>
    </w:p>
    <w:p w14:paraId="58D1A5D8" w14:textId="77777777" w:rsidR="00E2246C" w:rsidRPr="00E2246C" w:rsidRDefault="00E2246C" w:rsidP="00E2246C">
      <w:pPr>
        <w:rPr>
          <w:rFonts w:asciiTheme="minorHAnsi" w:hAnsiTheme="minorHAnsi"/>
        </w:rPr>
      </w:pPr>
      <w:r w:rsidRPr="00E2246C">
        <w:rPr>
          <w:rFonts w:asciiTheme="minorHAnsi" w:hAnsiTheme="minorHAnsi"/>
          <w:color w:val="57595B"/>
          <w:shd w:val="clear" w:color="auto" w:fill="FFFFFF"/>
        </w:rPr>
        <w:t>Cheshire Oaks was the first and remains the UK’s largest Designer Outlet, comprising more than 150 boutiques, restaurants and cafés, Cheshire Oaks isn’t merely the UK’s largest Designer Outlet. You'll find up to 60% off the RRP in all of our brands all year round. Our range of stores offer</w:t>
      </w:r>
      <w:r w:rsidRPr="00E2246C">
        <w:rPr>
          <w:rFonts w:asciiTheme="minorHAnsi" w:hAnsiTheme="minorHAnsi"/>
        </w:rPr>
        <w:t xml:space="preserve">. </w:t>
      </w:r>
      <w:r w:rsidRPr="00E2246C">
        <w:rPr>
          <w:rFonts w:asciiTheme="minorHAnsi" w:eastAsiaTheme="minorHAnsi" w:hAnsiTheme="minorHAnsi" w:cstheme="minorBidi"/>
          <w:color w:val="3B3838" w:themeColor="background2" w:themeShade="40"/>
          <w:lang w:eastAsia="en-US"/>
        </w:rPr>
        <w:t>Find your new favourites. Explore the stores and then dine and unwind in the restaurants. </w:t>
      </w:r>
    </w:p>
    <w:p w14:paraId="7DD4245C"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4E83D5E8" w14:textId="77777777" w:rsidR="00E2246C" w:rsidRPr="00E2246C" w:rsidRDefault="00E2246C" w:rsidP="00E2246C">
      <w:pPr>
        <w:rPr>
          <w:rFonts w:asciiTheme="minorHAnsi" w:eastAsiaTheme="minorHAnsi" w:hAnsiTheme="minorHAnsi" w:cstheme="minorBidi"/>
          <w:b/>
          <w:bCs/>
          <w:color w:val="3B3838" w:themeColor="background2" w:themeShade="40"/>
          <w:lang w:eastAsia="en-US"/>
        </w:rPr>
      </w:pPr>
      <w:r w:rsidRPr="00E2246C">
        <w:rPr>
          <w:rFonts w:asciiTheme="minorHAnsi" w:eastAsiaTheme="minorHAnsi" w:hAnsiTheme="minorHAnsi" w:cstheme="minorBidi"/>
          <w:b/>
          <w:bCs/>
          <w:color w:val="3B3838" w:themeColor="background2" w:themeShade="40"/>
          <w:lang w:eastAsia="en-US"/>
        </w:rPr>
        <w:t>Walk up Mount Snowdon</w:t>
      </w:r>
    </w:p>
    <w:p w14:paraId="32B2021E" w14:textId="77777777" w:rsidR="00E2246C" w:rsidRPr="00E2246C" w:rsidRDefault="00275595" w:rsidP="00E2246C">
      <w:pPr>
        <w:rPr>
          <w:rFonts w:asciiTheme="minorHAnsi" w:eastAsiaTheme="minorHAnsi" w:hAnsiTheme="minorHAnsi" w:cstheme="minorBidi"/>
          <w:lang w:eastAsia="en-US"/>
        </w:rPr>
      </w:pPr>
      <w:hyperlink r:id="rId8" w:history="1">
        <w:r w:rsidR="00E2246C" w:rsidRPr="00E2246C">
          <w:rPr>
            <w:rFonts w:asciiTheme="minorHAnsi" w:eastAsiaTheme="minorHAnsi" w:hAnsiTheme="minorHAnsi" w:cstheme="minorBidi"/>
            <w:color w:val="0563C1" w:themeColor="hyperlink"/>
            <w:u w:val="single"/>
            <w:lang w:eastAsia="en-US"/>
          </w:rPr>
          <w:t>https://www.visitsnowdonia.info/snowdon-walking-routes</w:t>
        </w:r>
      </w:hyperlink>
    </w:p>
    <w:p w14:paraId="720814C2" w14:textId="77777777" w:rsidR="00E2246C" w:rsidRPr="00E2246C" w:rsidRDefault="00E2246C" w:rsidP="00E2246C">
      <w:pPr>
        <w:rPr>
          <w:rFonts w:asciiTheme="minorHAnsi" w:eastAsiaTheme="minorHAnsi" w:hAnsiTheme="minorHAnsi" w:cstheme="minorBidi"/>
          <w:lang w:eastAsia="en-US"/>
        </w:rPr>
      </w:pPr>
    </w:p>
    <w:p w14:paraId="3B114AD7" w14:textId="77777777" w:rsidR="00E2246C" w:rsidRPr="00E2246C" w:rsidRDefault="00E2246C" w:rsidP="00E2246C">
      <w:pPr>
        <w:rPr>
          <w:rFonts w:asciiTheme="minorHAnsi" w:eastAsiaTheme="minorHAnsi" w:hAnsiTheme="minorHAnsi" w:cstheme="minorBidi"/>
          <w:lang w:eastAsia="en-US"/>
        </w:rPr>
      </w:pPr>
      <w:r w:rsidRPr="00E2246C">
        <w:rPr>
          <w:rFonts w:asciiTheme="minorHAnsi" w:eastAsiaTheme="minorHAnsi" w:hAnsiTheme="minorHAnsi" w:cstheme="minorBidi"/>
          <w:lang w:eastAsia="en-US"/>
        </w:rPr>
        <w:t>This will be a guided walk by members of the IPA. Snowdon is the highest mountain in Wales, at an elevation of 1,085 metres above sea level, and the highest point in the British Isles outside the Scottish Highlands. It is located in Snowdonia National Park in Gwynedd. Only about an hour’s drive from Wrexham. The route only takes a couple of hours and is quite leisurely. For those less able or lazy, you can always take the train either up or down or both!</w:t>
      </w:r>
    </w:p>
    <w:p w14:paraId="2170F765"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05CF96A4" w14:textId="77777777" w:rsidR="00E2246C" w:rsidRPr="00E2246C" w:rsidRDefault="00E2246C" w:rsidP="00E2246C">
      <w:pPr>
        <w:rPr>
          <w:rFonts w:asciiTheme="minorHAnsi" w:eastAsiaTheme="minorHAnsi" w:hAnsiTheme="minorHAnsi" w:cstheme="minorBidi"/>
          <w:b/>
          <w:bCs/>
          <w:color w:val="000000" w:themeColor="text1"/>
          <w:lang w:eastAsia="en-US"/>
        </w:rPr>
      </w:pPr>
      <w:r w:rsidRPr="00E2246C">
        <w:rPr>
          <w:rFonts w:asciiTheme="minorHAnsi" w:eastAsiaTheme="minorHAnsi" w:hAnsiTheme="minorHAnsi" w:cstheme="minorBidi"/>
          <w:b/>
          <w:bCs/>
          <w:color w:val="000000" w:themeColor="text1"/>
          <w:lang w:eastAsia="en-US"/>
        </w:rPr>
        <w:t xml:space="preserve">Meet North Wales Police </w:t>
      </w:r>
    </w:p>
    <w:p w14:paraId="07D2C6DB" w14:textId="77777777" w:rsidR="00E2246C" w:rsidRPr="00E2246C" w:rsidRDefault="00275595" w:rsidP="00E2246C">
      <w:pPr>
        <w:rPr>
          <w:rFonts w:asciiTheme="minorHAnsi" w:eastAsiaTheme="minorHAnsi" w:hAnsiTheme="minorHAnsi" w:cstheme="minorBidi"/>
          <w:color w:val="3B3838" w:themeColor="background2" w:themeShade="40"/>
          <w:lang w:eastAsia="en-US"/>
        </w:rPr>
      </w:pPr>
      <w:hyperlink r:id="rId9" w:history="1">
        <w:r w:rsidR="00E2246C" w:rsidRPr="00E2246C">
          <w:rPr>
            <w:rFonts w:asciiTheme="minorHAnsi" w:eastAsiaTheme="minorHAnsi" w:hAnsiTheme="minorHAnsi" w:cstheme="minorBidi"/>
            <w:color w:val="011830" w:themeColor="hyperlink" w:themeShade="40"/>
            <w:u w:val="single"/>
            <w:lang w:eastAsia="en-US"/>
          </w:rPr>
          <w:t>https://www.north-wales.police.uk</w:t>
        </w:r>
      </w:hyperlink>
    </w:p>
    <w:p w14:paraId="3C2378A8" w14:textId="12DD16A3" w:rsidR="00E2246C" w:rsidRPr="00E2246C" w:rsidRDefault="00E2246C" w:rsidP="00E2246C">
      <w:pPr>
        <w:rPr>
          <w:rFonts w:asciiTheme="minorHAnsi" w:eastAsiaTheme="minorHAnsi" w:hAnsiTheme="minorHAnsi" w:cstheme="minorBidi"/>
          <w:color w:val="3B3838" w:themeColor="background2" w:themeShade="40"/>
          <w:lang w:eastAsia="en-US"/>
        </w:rPr>
      </w:pPr>
      <w:r w:rsidRPr="00E2246C">
        <w:rPr>
          <w:rFonts w:asciiTheme="minorHAnsi" w:eastAsiaTheme="minorHAnsi" w:hAnsiTheme="minorHAnsi" w:cstheme="minorBidi"/>
          <w:color w:val="3B3838" w:themeColor="background2" w:themeShade="40"/>
          <w:lang w:eastAsia="en-US"/>
        </w:rPr>
        <w:t xml:space="preserve">The course is being run in North Wales and the local Police Force is Heddlu Gogledd Cymru which translated into English is </w:t>
      </w:r>
      <w:r w:rsidRPr="00E2246C">
        <w:rPr>
          <w:rFonts w:asciiTheme="minorHAnsi" w:eastAsiaTheme="minorHAnsi" w:hAnsiTheme="minorHAnsi" w:cstheme="minorBidi"/>
          <w:i/>
          <w:iCs/>
          <w:color w:val="3B3838" w:themeColor="background2" w:themeShade="40"/>
          <w:lang w:eastAsia="en-US"/>
        </w:rPr>
        <w:t xml:space="preserve">North Wales Police. </w:t>
      </w:r>
      <w:r w:rsidRPr="00E2246C">
        <w:rPr>
          <w:rFonts w:asciiTheme="minorHAnsi" w:eastAsiaTheme="minorHAnsi" w:hAnsiTheme="minorHAnsi" w:cstheme="minorBidi"/>
          <w:color w:val="3B3838" w:themeColor="background2" w:themeShade="40"/>
          <w:lang w:eastAsia="en-US"/>
        </w:rPr>
        <w:t xml:space="preserve">Although </w:t>
      </w:r>
      <w:proofErr w:type="gramStart"/>
      <w:r w:rsidR="00275595">
        <w:rPr>
          <w:rFonts w:asciiTheme="minorHAnsi" w:eastAsiaTheme="minorHAnsi" w:hAnsiTheme="minorHAnsi" w:cstheme="minorBidi"/>
          <w:color w:val="3B3838" w:themeColor="background2" w:themeShade="40"/>
          <w:lang w:eastAsia="en-US"/>
        </w:rPr>
        <w:t xml:space="preserve">a </w:t>
      </w:r>
      <w:r w:rsidRPr="00E2246C">
        <w:rPr>
          <w:rFonts w:asciiTheme="minorHAnsi" w:eastAsiaTheme="minorHAnsi" w:hAnsiTheme="minorHAnsi" w:cstheme="minorBidi"/>
          <w:color w:val="3B3838" w:themeColor="background2" w:themeShade="40"/>
          <w:lang w:eastAsia="en-US"/>
        </w:rPr>
        <w:t>relatively small rural police</w:t>
      </w:r>
      <w:proofErr w:type="gramEnd"/>
      <w:r w:rsidRPr="00E2246C">
        <w:rPr>
          <w:rFonts w:asciiTheme="minorHAnsi" w:eastAsiaTheme="minorHAnsi" w:hAnsiTheme="minorHAnsi" w:cstheme="minorBidi"/>
          <w:color w:val="3B3838" w:themeColor="background2" w:themeShade="40"/>
          <w:lang w:eastAsia="en-US"/>
        </w:rPr>
        <w:t xml:space="preserve"> force it covers a massive area. Here is the opportunity to meet members of the force, see their equipment and ask questions. </w:t>
      </w:r>
    </w:p>
    <w:p w14:paraId="37D8883E" w14:textId="77777777" w:rsidR="00E2246C" w:rsidRPr="00E2246C" w:rsidRDefault="00E2246C" w:rsidP="00E2246C">
      <w:pPr>
        <w:rPr>
          <w:rFonts w:asciiTheme="minorHAnsi" w:eastAsiaTheme="minorHAnsi" w:hAnsiTheme="minorHAnsi" w:cstheme="minorBidi"/>
          <w:color w:val="3B3838" w:themeColor="background2" w:themeShade="40"/>
          <w:lang w:eastAsia="en-US"/>
        </w:rPr>
      </w:pPr>
    </w:p>
    <w:p w14:paraId="08EF89BE" w14:textId="77777777" w:rsidR="00E2246C" w:rsidRPr="00E2246C" w:rsidRDefault="00E2246C" w:rsidP="00E2246C">
      <w:pPr>
        <w:rPr>
          <w:rFonts w:asciiTheme="minorHAnsi" w:eastAsiaTheme="minorHAnsi" w:hAnsiTheme="minorHAnsi" w:cstheme="minorBidi"/>
          <w:b/>
          <w:bCs/>
          <w:color w:val="3B3838" w:themeColor="background2" w:themeShade="40"/>
          <w:lang w:eastAsia="en-US"/>
        </w:rPr>
      </w:pPr>
      <w:r w:rsidRPr="00E2246C">
        <w:rPr>
          <w:rFonts w:asciiTheme="minorHAnsi" w:eastAsiaTheme="minorHAnsi" w:hAnsiTheme="minorHAnsi" w:cstheme="minorBidi"/>
          <w:b/>
          <w:bCs/>
          <w:color w:val="3B3838" w:themeColor="background2" w:themeShade="40"/>
          <w:lang w:eastAsia="en-US"/>
        </w:rPr>
        <w:t>Gala Dinner</w:t>
      </w:r>
    </w:p>
    <w:p w14:paraId="688401FB" w14:textId="3ABC59C8" w:rsidR="00E2246C" w:rsidRPr="00E2246C" w:rsidRDefault="00E2246C" w:rsidP="00E2246C">
      <w:pPr>
        <w:rPr>
          <w:rFonts w:asciiTheme="minorHAnsi" w:eastAsiaTheme="minorHAnsi" w:hAnsiTheme="minorHAnsi" w:cstheme="minorBidi"/>
          <w:color w:val="3B3838" w:themeColor="background2" w:themeShade="40"/>
          <w:lang w:eastAsia="en-US"/>
        </w:rPr>
      </w:pPr>
      <w:r w:rsidRPr="00E2246C">
        <w:rPr>
          <w:rFonts w:asciiTheme="minorHAnsi" w:eastAsiaTheme="minorHAnsi" w:hAnsiTheme="minorHAnsi" w:cstheme="minorBidi"/>
          <w:color w:val="3B3838" w:themeColor="background2" w:themeShade="40"/>
          <w:lang w:eastAsia="en-US"/>
        </w:rPr>
        <w:t>The hog roast gala dinner is the culmination of the course and a celebration of the closing of the 25</w:t>
      </w:r>
      <w:r w:rsidRPr="00E2246C">
        <w:rPr>
          <w:rFonts w:asciiTheme="minorHAnsi" w:eastAsiaTheme="minorHAnsi" w:hAnsiTheme="minorHAnsi" w:cstheme="minorBidi"/>
          <w:color w:val="3B3838" w:themeColor="background2" w:themeShade="40"/>
          <w:vertAlign w:val="superscript"/>
          <w:lang w:eastAsia="en-US"/>
        </w:rPr>
        <w:t>th</w:t>
      </w:r>
      <w:r w:rsidRPr="00E2246C">
        <w:rPr>
          <w:rFonts w:asciiTheme="minorHAnsi" w:eastAsiaTheme="minorHAnsi" w:hAnsiTheme="minorHAnsi" w:cstheme="minorBidi"/>
          <w:color w:val="3B3838" w:themeColor="background2" w:themeShade="40"/>
          <w:lang w:eastAsia="en-US"/>
        </w:rPr>
        <w:t xml:space="preserve"> Anniversary. A closing address and awards will be presented. Then</w:t>
      </w:r>
      <w:r w:rsidR="00275595">
        <w:rPr>
          <w:rFonts w:asciiTheme="minorHAnsi" w:eastAsiaTheme="minorHAnsi" w:hAnsiTheme="minorHAnsi" w:cstheme="minorBidi"/>
          <w:color w:val="3B3838" w:themeColor="background2" w:themeShade="40"/>
          <w:lang w:eastAsia="en-US"/>
        </w:rPr>
        <w:t xml:space="preserve"> will be</w:t>
      </w:r>
      <w:r w:rsidRPr="00E2246C">
        <w:rPr>
          <w:rFonts w:asciiTheme="minorHAnsi" w:eastAsiaTheme="minorHAnsi" w:hAnsiTheme="minorHAnsi" w:cstheme="minorBidi"/>
          <w:color w:val="3B3838" w:themeColor="background2" w:themeShade="40"/>
          <w:lang w:eastAsia="en-US"/>
        </w:rPr>
        <w:t xml:space="preserve"> an opportunity to get photographs, swap badges and unwind. Attendees are requested to wear their uniforms for photographs if possible, at least at the start of the night. It is intended to be a good fun evening for everyone involved.</w:t>
      </w:r>
    </w:p>
    <w:p w14:paraId="1B1467A7" w14:textId="78D94476" w:rsidR="00E2246C" w:rsidRDefault="00E2246C"/>
    <w:p w14:paraId="5781DFB5" w14:textId="127D07DF" w:rsidR="00E2246C" w:rsidRDefault="00E2246C">
      <w:pPr>
        <w:sectPr w:rsidR="00E2246C" w:rsidSect="00E2246C">
          <w:pgSz w:w="11900" w:h="16840"/>
          <w:pgMar w:top="720" w:right="720" w:bottom="720" w:left="720" w:header="720" w:footer="720" w:gutter="0"/>
          <w:cols w:space="720"/>
          <w:docGrid w:linePitch="360"/>
        </w:sectPr>
      </w:pPr>
    </w:p>
    <w:tbl>
      <w:tblPr>
        <w:tblpPr w:leftFromText="180" w:rightFromText="180" w:vertAnchor="page" w:horzAnchor="margin" w:tblpXSpec="center" w:tblpY="511"/>
        <w:tblW w:w="160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31"/>
        <w:gridCol w:w="1022"/>
        <w:gridCol w:w="1870"/>
        <w:gridCol w:w="1871"/>
        <w:gridCol w:w="512"/>
        <w:gridCol w:w="2397"/>
        <w:gridCol w:w="438"/>
        <w:gridCol w:w="992"/>
        <w:gridCol w:w="709"/>
        <w:gridCol w:w="567"/>
        <w:gridCol w:w="567"/>
        <w:gridCol w:w="709"/>
        <w:gridCol w:w="1417"/>
        <w:gridCol w:w="1701"/>
        <w:gridCol w:w="33"/>
      </w:tblGrid>
      <w:tr w:rsidR="00E2246C" w:rsidRPr="00F6012F" w14:paraId="483A5A15" w14:textId="77777777" w:rsidTr="00E2246C">
        <w:trPr>
          <w:trHeight w:val="374"/>
        </w:trPr>
        <w:tc>
          <w:tcPr>
            <w:tcW w:w="16036" w:type="dxa"/>
            <w:gridSpan w:val="15"/>
            <w:tcBorders>
              <w:top w:val="single" w:sz="12" w:space="0" w:color="auto"/>
              <w:bottom w:val="single" w:sz="6" w:space="0" w:color="auto"/>
            </w:tcBorders>
            <w:shd w:val="clear" w:color="auto" w:fill="BDD6EE" w:themeFill="accent5" w:themeFillTint="66"/>
            <w:vAlign w:val="center"/>
          </w:tcPr>
          <w:p w14:paraId="388B048D" w14:textId="77777777" w:rsidR="00E2246C" w:rsidRPr="00F6012F" w:rsidRDefault="00E2246C" w:rsidP="00E2246C">
            <w:pPr>
              <w:jc w:val="center"/>
              <w:rPr>
                <w:rFonts w:asciiTheme="minorHAnsi" w:hAnsiTheme="minorHAnsi" w:cstheme="minorHAnsi"/>
                <w:b/>
                <w:sz w:val="20"/>
                <w:szCs w:val="20"/>
              </w:rPr>
            </w:pPr>
            <w:r w:rsidRPr="00F6012F">
              <w:rPr>
                <w:rFonts w:asciiTheme="minorHAnsi" w:hAnsiTheme="minorHAnsi" w:cstheme="minorHAnsi"/>
                <w:b/>
                <w:sz w:val="20"/>
                <w:szCs w:val="20"/>
              </w:rPr>
              <w:lastRenderedPageBreak/>
              <w:t>COPS 2020       26</w:t>
            </w:r>
            <w:r w:rsidRPr="00F6012F">
              <w:rPr>
                <w:rFonts w:asciiTheme="minorHAnsi" w:hAnsiTheme="minorHAnsi" w:cstheme="minorHAnsi"/>
                <w:b/>
                <w:sz w:val="20"/>
                <w:szCs w:val="20"/>
                <w:vertAlign w:val="superscript"/>
              </w:rPr>
              <w:t xml:space="preserve"> </w:t>
            </w:r>
            <w:r w:rsidRPr="00F6012F">
              <w:rPr>
                <w:rFonts w:asciiTheme="minorHAnsi" w:hAnsiTheme="minorHAnsi" w:cstheme="minorHAnsi"/>
                <w:b/>
                <w:sz w:val="20"/>
                <w:szCs w:val="20"/>
              </w:rPr>
              <w:t>- 31</w:t>
            </w:r>
            <w:proofErr w:type="gramStart"/>
            <w:r w:rsidRPr="00F6012F">
              <w:rPr>
                <w:rFonts w:asciiTheme="minorHAnsi" w:hAnsiTheme="minorHAnsi" w:cstheme="minorHAnsi"/>
                <w:b/>
                <w:sz w:val="20"/>
                <w:szCs w:val="20"/>
                <w:vertAlign w:val="superscript"/>
              </w:rPr>
              <w:t xml:space="preserve">st </w:t>
            </w:r>
            <w:r w:rsidRPr="00F6012F">
              <w:rPr>
                <w:rFonts w:asciiTheme="minorHAnsi" w:hAnsiTheme="minorHAnsi" w:cstheme="minorHAnsi"/>
                <w:b/>
                <w:sz w:val="20"/>
                <w:szCs w:val="20"/>
              </w:rPr>
              <w:t xml:space="preserve"> May</w:t>
            </w:r>
            <w:proofErr w:type="gramEnd"/>
            <w:r w:rsidRPr="00F6012F">
              <w:rPr>
                <w:rFonts w:asciiTheme="minorHAnsi" w:hAnsiTheme="minorHAnsi" w:cstheme="minorHAnsi"/>
                <w:b/>
                <w:sz w:val="20"/>
                <w:szCs w:val="20"/>
              </w:rPr>
              <w:t xml:space="preserve"> 2020</w:t>
            </w:r>
          </w:p>
        </w:tc>
      </w:tr>
      <w:tr w:rsidR="00E2246C" w:rsidRPr="00F6012F" w14:paraId="7077FED4" w14:textId="77777777" w:rsidTr="00E2246C">
        <w:trPr>
          <w:trHeight w:val="374"/>
        </w:trPr>
        <w:tc>
          <w:tcPr>
            <w:tcW w:w="1231" w:type="dxa"/>
            <w:vMerge w:val="restart"/>
            <w:tcBorders>
              <w:top w:val="single" w:sz="6" w:space="0" w:color="auto"/>
              <w:bottom w:val="single" w:sz="6" w:space="0" w:color="auto"/>
            </w:tcBorders>
            <w:shd w:val="clear" w:color="auto" w:fill="FFF2CC" w:themeFill="accent4" w:themeFillTint="33"/>
            <w:vAlign w:val="center"/>
          </w:tcPr>
          <w:p w14:paraId="019EAEB3" w14:textId="77777777" w:rsidR="00E2246C" w:rsidRPr="0058502F" w:rsidRDefault="00E2246C" w:rsidP="00E2246C">
            <w:pPr>
              <w:jc w:val="center"/>
              <w:rPr>
                <w:rFonts w:asciiTheme="minorHAnsi" w:hAnsiTheme="minorHAnsi" w:cstheme="minorHAnsi"/>
                <w:b/>
                <w:bCs/>
                <w:sz w:val="21"/>
                <w:szCs w:val="21"/>
              </w:rPr>
            </w:pPr>
            <w:r w:rsidRPr="0058502F">
              <w:rPr>
                <w:rFonts w:asciiTheme="minorHAnsi" w:hAnsiTheme="minorHAnsi" w:cstheme="minorHAnsi"/>
                <w:b/>
                <w:bCs/>
                <w:sz w:val="20"/>
                <w:szCs w:val="20"/>
              </w:rPr>
              <w:t>Tues</w:t>
            </w:r>
          </w:p>
        </w:tc>
        <w:tc>
          <w:tcPr>
            <w:tcW w:w="8110" w:type="dxa"/>
            <w:gridSpan w:val="6"/>
            <w:tcBorders>
              <w:top w:val="single" w:sz="6" w:space="0" w:color="auto"/>
              <w:bottom w:val="single" w:sz="6" w:space="0" w:color="auto"/>
            </w:tcBorders>
            <w:shd w:val="clear" w:color="auto" w:fill="D9D9D9" w:themeFill="background1" w:themeFillShade="D9"/>
            <w:vAlign w:val="center"/>
          </w:tcPr>
          <w:p w14:paraId="3FA0BF0D" w14:textId="77777777" w:rsidR="00E2246C" w:rsidRPr="00F6012F" w:rsidRDefault="00E2246C" w:rsidP="00E2246C">
            <w:pPr>
              <w:jc w:val="center"/>
              <w:rPr>
                <w:rFonts w:asciiTheme="minorHAnsi" w:hAnsiTheme="minorHAnsi" w:cstheme="minorHAnsi"/>
                <w:b/>
                <w:sz w:val="20"/>
                <w:szCs w:val="20"/>
              </w:rPr>
            </w:pPr>
            <w:r w:rsidRPr="00F6012F">
              <w:rPr>
                <w:rFonts w:asciiTheme="minorHAnsi" w:hAnsiTheme="minorHAnsi" w:cstheme="minorHAnsi"/>
                <w:b/>
                <w:sz w:val="20"/>
                <w:szCs w:val="20"/>
              </w:rPr>
              <w:t>0700-1500</w:t>
            </w:r>
          </w:p>
        </w:tc>
        <w:tc>
          <w:tcPr>
            <w:tcW w:w="1701" w:type="dxa"/>
            <w:gridSpan w:val="2"/>
            <w:tcBorders>
              <w:top w:val="single" w:sz="6" w:space="0" w:color="auto"/>
              <w:bottom w:val="single" w:sz="6" w:space="0" w:color="auto"/>
            </w:tcBorders>
            <w:shd w:val="clear" w:color="auto" w:fill="D9D9D9" w:themeFill="background1" w:themeFillShade="D9"/>
            <w:vAlign w:val="center"/>
          </w:tcPr>
          <w:p w14:paraId="14CE2E24" w14:textId="77777777" w:rsidR="00E2246C" w:rsidRPr="00F6012F" w:rsidRDefault="00E2246C"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1500- 1</w:t>
            </w:r>
            <w:r>
              <w:rPr>
                <w:rFonts w:asciiTheme="minorHAnsi" w:hAnsiTheme="minorHAnsi" w:cstheme="minorHAnsi"/>
                <w:b/>
                <w:sz w:val="20"/>
                <w:szCs w:val="20"/>
              </w:rPr>
              <w:t>6</w:t>
            </w:r>
            <w:r w:rsidRPr="00F6012F">
              <w:rPr>
                <w:rFonts w:asciiTheme="minorHAnsi" w:hAnsiTheme="minorHAnsi" w:cstheme="minorHAnsi"/>
                <w:b/>
                <w:sz w:val="20"/>
                <w:szCs w:val="20"/>
              </w:rPr>
              <w:t>00</w:t>
            </w:r>
          </w:p>
        </w:tc>
        <w:tc>
          <w:tcPr>
            <w:tcW w:w="1843" w:type="dxa"/>
            <w:gridSpan w:val="3"/>
            <w:tcBorders>
              <w:top w:val="single" w:sz="6" w:space="0" w:color="auto"/>
              <w:bottom w:val="single" w:sz="6" w:space="0" w:color="auto"/>
            </w:tcBorders>
            <w:shd w:val="clear" w:color="auto" w:fill="D9D9D9" w:themeFill="background1" w:themeFillShade="D9"/>
            <w:vAlign w:val="center"/>
          </w:tcPr>
          <w:p w14:paraId="44CCE6E8" w14:textId="77777777" w:rsidR="00E2246C" w:rsidRPr="00F6012F" w:rsidRDefault="00E2246C" w:rsidP="00E2246C">
            <w:pPr>
              <w:jc w:val="center"/>
              <w:rPr>
                <w:rFonts w:asciiTheme="minorHAnsi" w:hAnsiTheme="minorHAnsi" w:cstheme="minorHAnsi"/>
                <w:b/>
                <w:sz w:val="20"/>
                <w:szCs w:val="20"/>
              </w:rPr>
            </w:pPr>
            <w:r>
              <w:rPr>
                <w:rFonts w:asciiTheme="minorHAnsi" w:hAnsiTheme="minorHAnsi" w:cstheme="minorHAnsi"/>
                <w:b/>
                <w:sz w:val="20"/>
                <w:szCs w:val="20"/>
              </w:rPr>
              <w:t>1600 - 1700</w:t>
            </w:r>
          </w:p>
        </w:tc>
        <w:tc>
          <w:tcPr>
            <w:tcW w:w="3151" w:type="dxa"/>
            <w:gridSpan w:val="3"/>
            <w:tcBorders>
              <w:top w:val="single" w:sz="6" w:space="0" w:color="auto"/>
              <w:bottom w:val="single" w:sz="6" w:space="0" w:color="auto"/>
            </w:tcBorders>
            <w:shd w:val="clear" w:color="auto" w:fill="D9D9D9" w:themeFill="background1" w:themeFillShade="D9"/>
            <w:vAlign w:val="center"/>
          </w:tcPr>
          <w:p w14:paraId="03C3253B" w14:textId="77777777" w:rsidR="00E2246C" w:rsidRPr="00F6012F" w:rsidRDefault="00E2246C" w:rsidP="00E2246C">
            <w:pPr>
              <w:jc w:val="center"/>
              <w:rPr>
                <w:rFonts w:asciiTheme="minorHAnsi" w:hAnsiTheme="minorHAnsi" w:cstheme="minorHAnsi"/>
                <w:b/>
                <w:sz w:val="20"/>
                <w:szCs w:val="20"/>
              </w:rPr>
            </w:pPr>
            <w:r>
              <w:rPr>
                <w:rFonts w:asciiTheme="minorHAnsi" w:hAnsiTheme="minorHAnsi" w:cstheme="minorHAnsi"/>
                <w:b/>
                <w:sz w:val="20"/>
                <w:szCs w:val="20"/>
              </w:rPr>
              <w:t>1900</w:t>
            </w:r>
          </w:p>
        </w:tc>
      </w:tr>
      <w:tr w:rsidR="00E2246C" w:rsidRPr="00F6012F" w14:paraId="4133E10E" w14:textId="77777777" w:rsidTr="00E2246C">
        <w:trPr>
          <w:trHeight w:val="891"/>
        </w:trPr>
        <w:tc>
          <w:tcPr>
            <w:tcW w:w="1231" w:type="dxa"/>
            <w:vMerge/>
            <w:tcBorders>
              <w:top w:val="single" w:sz="6" w:space="0" w:color="auto"/>
              <w:bottom w:val="single" w:sz="6" w:space="0" w:color="auto"/>
            </w:tcBorders>
            <w:shd w:val="clear" w:color="auto" w:fill="FFF2CC" w:themeFill="accent4" w:themeFillTint="33"/>
            <w:vAlign w:val="center"/>
          </w:tcPr>
          <w:p w14:paraId="46780646" w14:textId="77777777" w:rsidR="00E2246C" w:rsidRPr="00F6012F" w:rsidRDefault="00E2246C" w:rsidP="00E2246C">
            <w:pPr>
              <w:jc w:val="center"/>
              <w:rPr>
                <w:rFonts w:asciiTheme="minorHAnsi" w:hAnsiTheme="minorHAnsi" w:cstheme="minorHAnsi"/>
                <w:sz w:val="20"/>
                <w:szCs w:val="20"/>
              </w:rPr>
            </w:pPr>
          </w:p>
        </w:tc>
        <w:tc>
          <w:tcPr>
            <w:tcW w:w="8110" w:type="dxa"/>
            <w:gridSpan w:val="6"/>
            <w:tcBorders>
              <w:top w:val="single" w:sz="6" w:space="0" w:color="auto"/>
              <w:bottom w:val="single" w:sz="6" w:space="0" w:color="auto"/>
            </w:tcBorders>
            <w:shd w:val="clear" w:color="auto" w:fill="auto"/>
            <w:vAlign w:val="center"/>
          </w:tcPr>
          <w:p w14:paraId="05957DA1" w14:textId="77777777" w:rsidR="00E2246C" w:rsidRDefault="00E2246C" w:rsidP="00E2246C">
            <w:pPr>
              <w:jc w:val="center"/>
              <w:rPr>
                <w:rFonts w:asciiTheme="minorHAnsi" w:hAnsiTheme="minorHAnsi" w:cstheme="minorHAnsi"/>
                <w:sz w:val="20"/>
                <w:szCs w:val="20"/>
              </w:rPr>
            </w:pPr>
            <w:r w:rsidRPr="00F6012F">
              <w:rPr>
                <w:rFonts w:asciiTheme="minorHAnsi" w:hAnsiTheme="minorHAnsi" w:cstheme="minorHAnsi"/>
                <w:sz w:val="20"/>
                <w:szCs w:val="20"/>
              </w:rPr>
              <w:t>Attendees arrive throughout the day and can book into accommodation</w:t>
            </w:r>
            <w:r>
              <w:rPr>
                <w:rFonts w:asciiTheme="minorHAnsi" w:hAnsiTheme="minorHAnsi" w:cstheme="minorHAnsi"/>
                <w:sz w:val="20"/>
                <w:szCs w:val="20"/>
              </w:rPr>
              <w:t>.</w:t>
            </w:r>
          </w:p>
          <w:p w14:paraId="530146EE" w14:textId="77777777" w:rsidR="00E2246C" w:rsidRPr="00F6012F" w:rsidRDefault="00E2246C" w:rsidP="00E2246C">
            <w:pPr>
              <w:jc w:val="center"/>
              <w:rPr>
                <w:rFonts w:asciiTheme="minorHAnsi" w:hAnsiTheme="minorHAnsi" w:cstheme="minorHAnsi"/>
                <w:bCs/>
                <w:sz w:val="20"/>
                <w:szCs w:val="20"/>
              </w:rPr>
            </w:pPr>
            <w:r w:rsidRPr="00F6012F">
              <w:rPr>
                <w:rFonts w:ascii="Calibri" w:hAnsi="Calibri" w:cs="Calibri"/>
                <w:sz w:val="20"/>
                <w:szCs w:val="20"/>
              </w:rPr>
              <w:t xml:space="preserve">Student Village, </w:t>
            </w:r>
            <w:proofErr w:type="spellStart"/>
            <w:r w:rsidRPr="00F6012F">
              <w:rPr>
                <w:rFonts w:ascii="Calibri" w:hAnsi="Calibri" w:cs="Calibri"/>
                <w:sz w:val="20"/>
                <w:szCs w:val="20"/>
              </w:rPr>
              <w:t>Glyndŵr</w:t>
            </w:r>
            <w:proofErr w:type="spellEnd"/>
            <w:r w:rsidRPr="00F6012F">
              <w:rPr>
                <w:rFonts w:ascii="Calibri" w:hAnsi="Calibri" w:cs="Calibri"/>
                <w:sz w:val="20"/>
                <w:szCs w:val="20"/>
              </w:rPr>
              <w:t xml:space="preserve"> University, </w:t>
            </w:r>
            <w:proofErr w:type="spellStart"/>
            <w:r w:rsidRPr="00F6012F">
              <w:rPr>
                <w:rFonts w:ascii="Calibri" w:hAnsi="Calibri" w:cs="Calibri"/>
                <w:sz w:val="20"/>
                <w:szCs w:val="20"/>
              </w:rPr>
              <w:t>Mold</w:t>
            </w:r>
            <w:proofErr w:type="spellEnd"/>
            <w:r w:rsidRPr="00F6012F">
              <w:rPr>
                <w:rFonts w:ascii="Calibri" w:hAnsi="Calibri" w:cs="Calibri"/>
                <w:sz w:val="20"/>
                <w:szCs w:val="20"/>
              </w:rPr>
              <w:t xml:space="preserve"> Road, Wrexham, Wales, LL11 2AW.</w:t>
            </w:r>
          </w:p>
        </w:tc>
        <w:tc>
          <w:tcPr>
            <w:tcW w:w="1701" w:type="dxa"/>
            <w:gridSpan w:val="2"/>
            <w:tcBorders>
              <w:top w:val="single" w:sz="6" w:space="0" w:color="auto"/>
              <w:bottom w:val="single" w:sz="6" w:space="0" w:color="auto"/>
            </w:tcBorders>
            <w:shd w:val="clear" w:color="auto" w:fill="auto"/>
            <w:vAlign w:val="center"/>
          </w:tcPr>
          <w:p w14:paraId="730AF033" w14:textId="77777777" w:rsidR="00E2246C" w:rsidRDefault="00E2246C" w:rsidP="00E2246C">
            <w:pPr>
              <w:rPr>
                <w:rFonts w:asciiTheme="minorHAnsi" w:hAnsiTheme="minorHAnsi" w:cstheme="minorHAnsi"/>
                <w:bCs/>
                <w:sz w:val="20"/>
                <w:szCs w:val="20"/>
              </w:rPr>
            </w:pPr>
            <w:r>
              <w:rPr>
                <w:rFonts w:asciiTheme="minorHAnsi" w:hAnsiTheme="minorHAnsi" w:cstheme="minorHAnsi"/>
                <w:bCs/>
                <w:sz w:val="20"/>
                <w:szCs w:val="20"/>
              </w:rPr>
              <w:t>Opening address</w:t>
            </w:r>
          </w:p>
          <w:p w14:paraId="05ADC945" w14:textId="77777777" w:rsidR="00E2246C" w:rsidRDefault="00E2246C" w:rsidP="00E2246C">
            <w:pPr>
              <w:rPr>
                <w:rFonts w:asciiTheme="minorHAnsi" w:hAnsiTheme="minorHAnsi" w:cstheme="minorHAnsi"/>
                <w:bCs/>
                <w:sz w:val="20"/>
                <w:szCs w:val="20"/>
              </w:rPr>
            </w:pPr>
            <w:r>
              <w:rPr>
                <w:rFonts w:asciiTheme="minorHAnsi" w:hAnsiTheme="minorHAnsi" w:cstheme="minorHAnsi"/>
                <w:bCs/>
                <w:sz w:val="20"/>
                <w:szCs w:val="20"/>
              </w:rPr>
              <w:t>Police Chief Constable</w:t>
            </w:r>
          </w:p>
        </w:tc>
        <w:tc>
          <w:tcPr>
            <w:tcW w:w="1843" w:type="dxa"/>
            <w:gridSpan w:val="3"/>
            <w:tcBorders>
              <w:top w:val="single" w:sz="6" w:space="0" w:color="auto"/>
              <w:bottom w:val="single" w:sz="6" w:space="0" w:color="auto"/>
            </w:tcBorders>
            <w:shd w:val="clear" w:color="auto" w:fill="auto"/>
            <w:vAlign w:val="center"/>
          </w:tcPr>
          <w:p w14:paraId="770F0F8A" w14:textId="77777777" w:rsidR="00E2246C" w:rsidRDefault="00E2246C" w:rsidP="00E2246C">
            <w:pPr>
              <w:jc w:val="center"/>
              <w:rPr>
                <w:rFonts w:asciiTheme="minorHAnsi" w:hAnsiTheme="minorHAnsi" w:cstheme="minorHAnsi"/>
                <w:bCs/>
                <w:sz w:val="20"/>
                <w:szCs w:val="20"/>
              </w:rPr>
            </w:pPr>
            <w:r>
              <w:rPr>
                <w:rFonts w:asciiTheme="minorHAnsi" w:hAnsiTheme="minorHAnsi" w:cstheme="minorHAnsi"/>
                <w:bCs/>
                <w:sz w:val="20"/>
                <w:szCs w:val="20"/>
              </w:rPr>
              <w:t xml:space="preserve">Presentation - DTG </w:t>
            </w:r>
          </w:p>
          <w:p w14:paraId="17D4192C" w14:textId="77777777" w:rsidR="00E2246C" w:rsidRPr="00F6012F" w:rsidRDefault="00E2246C" w:rsidP="00E2246C">
            <w:pPr>
              <w:jc w:val="center"/>
              <w:rPr>
                <w:rFonts w:asciiTheme="minorHAnsi" w:hAnsiTheme="minorHAnsi" w:cstheme="minorHAnsi"/>
                <w:bCs/>
                <w:sz w:val="20"/>
                <w:szCs w:val="20"/>
              </w:rPr>
            </w:pPr>
            <w:r>
              <w:rPr>
                <w:rFonts w:asciiTheme="minorHAnsi" w:hAnsiTheme="minorHAnsi" w:cstheme="minorHAnsi"/>
                <w:bCs/>
                <w:sz w:val="20"/>
                <w:szCs w:val="20"/>
              </w:rPr>
              <w:t>(The Human factors of combat)</w:t>
            </w:r>
          </w:p>
        </w:tc>
        <w:tc>
          <w:tcPr>
            <w:tcW w:w="3151" w:type="dxa"/>
            <w:gridSpan w:val="3"/>
            <w:tcBorders>
              <w:top w:val="single" w:sz="6" w:space="0" w:color="auto"/>
              <w:bottom w:val="single" w:sz="6" w:space="0" w:color="auto"/>
            </w:tcBorders>
            <w:shd w:val="clear" w:color="auto" w:fill="auto"/>
            <w:vAlign w:val="center"/>
          </w:tcPr>
          <w:p w14:paraId="3ED66029" w14:textId="77777777" w:rsidR="00E2246C" w:rsidRPr="00F6012F" w:rsidRDefault="00E2246C" w:rsidP="00E2246C">
            <w:pPr>
              <w:jc w:val="center"/>
              <w:rPr>
                <w:rFonts w:asciiTheme="minorHAnsi" w:hAnsiTheme="minorHAnsi" w:cstheme="minorHAnsi"/>
                <w:bCs/>
                <w:sz w:val="20"/>
                <w:szCs w:val="20"/>
              </w:rPr>
            </w:pPr>
            <w:r w:rsidRPr="00F6012F">
              <w:rPr>
                <w:rFonts w:asciiTheme="minorHAnsi" w:hAnsiTheme="minorHAnsi" w:cstheme="minorHAnsi"/>
                <w:bCs/>
                <w:sz w:val="20"/>
                <w:szCs w:val="20"/>
              </w:rPr>
              <w:t xml:space="preserve">BBQ </w:t>
            </w:r>
            <w:r>
              <w:rPr>
                <w:rFonts w:asciiTheme="minorHAnsi" w:hAnsiTheme="minorHAnsi" w:cstheme="minorHAnsi"/>
                <w:bCs/>
                <w:sz w:val="20"/>
                <w:szCs w:val="20"/>
              </w:rPr>
              <w:t>at the University</w:t>
            </w:r>
          </w:p>
        </w:tc>
      </w:tr>
      <w:tr w:rsidR="005971C9" w:rsidRPr="00F6012F" w14:paraId="4AFA66F3" w14:textId="77777777" w:rsidTr="00BB20F5">
        <w:trPr>
          <w:gridAfter w:val="1"/>
          <w:wAfter w:w="33" w:type="dxa"/>
          <w:trHeight w:val="389"/>
        </w:trPr>
        <w:tc>
          <w:tcPr>
            <w:tcW w:w="1231" w:type="dxa"/>
            <w:vMerge w:val="restart"/>
            <w:tcBorders>
              <w:top w:val="single" w:sz="6" w:space="0" w:color="auto"/>
            </w:tcBorders>
            <w:shd w:val="clear" w:color="auto" w:fill="FFF2CC" w:themeFill="accent4" w:themeFillTint="33"/>
            <w:vAlign w:val="center"/>
          </w:tcPr>
          <w:p w14:paraId="7E4DBFF5" w14:textId="77777777" w:rsidR="005971C9" w:rsidRDefault="005971C9" w:rsidP="00E2246C">
            <w:pPr>
              <w:jc w:val="center"/>
              <w:rPr>
                <w:rFonts w:asciiTheme="minorHAnsi" w:hAnsiTheme="minorHAnsi" w:cstheme="minorHAnsi"/>
                <w:b/>
                <w:sz w:val="20"/>
                <w:szCs w:val="20"/>
              </w:rPr>
            </w:pPr>
          </w:p>
          <w:p w14:paraId="07CA0D19"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Wed</w:t>
            </w:r>
          </w:p>
        </w:tc>
        <w:tc>
          <w:tcPr>
            <w:tcW w:w="1022" w:type="dxa"/>
            <w:tcBorders>
              <w:top w:val="single" w:sz="6" w:space="0" w:color="auto"/>
              <w:bottom w:val="single" w:sz="6" w:space="0" w:color="auto"/>
            </w:tcBorders>
            <w:shd w:val="clear" w:color="auto" w:fill="D9D9D9" w:themeFill="background1" w:themeFillShade="D9"/>
            <w:vAlign w:val="center"/>
          </w:tcPr>
          <w:p w14:paraId="6D652B8E"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07-</w:t>
            </w:r>
            <w:r>
              <w:rPr>
                <w:rFonts w:asciiTheme="minorHAnsi" w:hAnsiTheme="minorHAnsi" w:cstheme="minorHAnsi"/>
                <w:b/>
                <w:sz w:val="20"/>
                <w:szCs w:val="20"/>
              </w:rPr>
              <w:t>08</w:t>
            </w:r>
            <w:r w:rsidRPr="00F6012F">
              <w:rPr>
                <w:rFonts w:asciiTheme="minorHAnsi" w:hAnsiTheme="minorHAnsi" w:cstheme="minorHAnsi"/>
                <w:b/>
                <w:sz w:val="20"/>
                <w:szCs w:val="20"/>
              </w:rPr>
              <w:t>00</w:t>
            </w:r>
          </w:p>
        </w:tc>
        <w:tc>
          <w:tcPr>
            <w:tcW w:w="3741" w:type="dxa"/>
            <w:gridSpan w:val="2"/>
            <w:tcBorders>
              <w:top w:val="single" w:sz="6" w:space="0" w:color="auto"/>
              <w:bottom w:val="single" w:sz="6" w:space="0" w:color="auto"/>
            </w:tcBorders>
            <w:shd w:val="clear" w:color="auto" w:fill="D9D9D9" w:themeFill="background1" w:themeFillShade="D9"/>
            <w:vAlign w:val="center"/>
          </w:tcPr>
          <w:p w14:paraId="5D44DE9F"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09</w:t>
            </w:r>
            <w:r w:rsidRPr="00F6012F">
              <w:rPr>
                <w:rFonts w:asciiTheme="minorHAnsi" w:hAnsiTheme="minorHAnsi" w:cstheme="minorHAnsi"/>
                <w:b/>
                <w:sz w:val="20"/>
                <w:szCs w:val="20"/>
              </w:rPr>
              <w:t>00-1</w:t>
            </w:r>
            <w:r>
              <w:rPr>
                <w:rFonts w:asciiTheme="minorHAnsi" w:hAnsiTheme="minorHAnsi" w:cstheme="minorHAnsi"/>
                <w:b/>
                <w:sz w:val="20"/>
                <w:szCs w:val="20"/>
              </w:rPr>
              <w:t>2</w:t>
            </w:r>
            <w:r w:rsidRPr="00F6012F">
              <w:rPr>
                <w:rFonts w:asciiTheme="minorHAnsi" w:hAnsiTheme="minorHAnsi" w:cstheme="minorHAnsi"/>
                <w:b/>
                <w:sz w:val="20"/>
                <w:szCs w:val="20"/>
              </w:rPr>
              <w:t>00</w:t>
            </w:r>
          </w:p>
        </w:tc>
        <w:tc>
          <w:tcPr>
            <w:tcW w:w="512" w:type="dxa"/>
            <w:tcBorders>
              <w:top w:val="single" w:sz="6" w:space="0" w:color="auto"/>
              <w:bottom w:val="single" w:sz="6" w:space="0" w:color="auto"/>
            </w:tcBorders>
            <w:shd w:val="clear" w:color="auto" w:fill="D9D9D9" w:themeFill="background1" w:themeFillShade="D9"/>
            <w:vAlign w:val="center"/>
          </w:tcPr>
          <w:p w14:paraId="361D534D"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1hr</w:t>
            </w:r>
          </w:p>
        </w:tc>
        <w:tc>
          <w:tcPr>
            <w:tcW w:w="2835" w:type="dxa"/>
            <w:gridSpan w:val="2"/>
            <w:tcBorders>
              <w:top w:val="single" w:sz="6" w:space="0" w:color="auto"/>
              <w:bottom w:val="single" w:sz="6" w:space="0" w:color="auto"/>
            </w:tcBorders>
            <w:shd w:val="clear" w:color="auto" w:fill="D9D9D9" w:themeFill="background1" w:themeFillShade="D9"/>
            <w:vAlign w:val="center"/>
          </w:tcPr>
          <w:p w14:paraId="1E118D23"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w:t>
            </w:r>
            <w:r>
              <w:rPr>
                <w:rFonts w:asciiTheme="minorHAnsi" w:hAnsiTheme="minorHAnsi" w:cstheme="minorHAnsi"/>
                <w:b/>
                <w:sz w:val="20"/>
                <w:szCs w:val="20"/>
              </w:rPr>
              <w:t>3</w:t>
            </w:r>
            <w:r w:rsidRPr="00F6012F">
              <w:rPr>
                <w:rFonts w:asciiTheme="minorHAnsi" w:hAnsiTheme="minorHAnsi" w:cstheme="minorHAnsi"/>
                <w:b/>
                <w:sz w:val="20"/>
                <w:szCs w:val="20"/>
              </w:rPr>
              <w:t>00 - 1500</w:t>
            </w:r>
          </w:p>
        </w:tc>
        <w:tc>
          <w:tcPr>
            <w:tcW w:w="2835" w:type="dxa"/>
            <w:gridSpan w:val="4"/>
            <w:tcBorders>
              <w:top w:val="single" w:sz="6" w:space="0" w:color="auto"/>
              <w:bottom w:val="single" w:sz="6" w:space="0" w:color="auto"/>
            </w:tcBorders>
            <w:shd w:val="clear" w:color="auto" w:fill="D9D9D9" w:themeFill="background1" w:themeFillShade="D9"/>
            <w:vAlign w:val="center"/>
          </w:tcPr>
          <w:p w14:paraId="22603B3A"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15</w:t>
            </w:r>
            <w:r>
              <w:rPr>
                <w:rFonts w:asciiTheme="minorHAnsi" w:hAnsiTheme="minorHAnsi" w:cstheme="minorHAnsi"/>
                <w:b/>
                <w:sz w:val="20"/>
                <w:szCs w:val="20"/>
              </w:rPr>
              <w:t>0</w:t>
            </w:r>
            <w:r w:rsidRPr="00F6012F">
              <w:rPr>
                <w:rFonts w:asciiTheme="minorHAnsi" w:hAnsiTheme="minorHAnsi" w:cstheme="minorHAnsi"/>
                <w:b/>
                <w:sz w:val="20"/>
                <w:szCs w:val="20"/>
              </w:rPr>
              <w:t>0-1</w:t>
            </w:r>
            <w:r>
              <w:rPr>
                <w:rFonts w:asciiTheme="minorHAnsi" w:hAnsiTheme="minorHAnsi" w:cstheme="minorHAnsi"/>
                <w:b/>
                <w:sz w:val="20"/>
                <w:szCs w:val="20"/>
              </w:rPr>
              <w:t>70</w:t>
            </w:r>
            <w:r w:rsidRPr="00F6012F">
              <w:rPr>
                <w:rFonts w:asciiTheme="minorHAnsi" w:hAnsiTheme="minorHAnsi" w:cstheme="minorHAnsi"/>
                <w:b/>
                <w:sz w:val="20"/>
                <w:szCs w:val="20"/>
              </w:rPr>
              <w:t>0</w:t>
            </w:r>
          </w:p>
        </w:tc>
        <w:tc>
          <w:tcPr>
            <w:tcW w:w="2126" w:type="dxa"/>
            <w:gridSpan w:val="2"/>
            <w:tcBorders>
              <w:top w:val="single" w:sz="6" w:space="0" w:color="auto"/>
              <w:bottom w:val="single" w:sz="6" w:space="0" w:color="auto"/>
            </w:tcBorders>
            <w:shd w:val="clear" w:color="auto" w:fill="D9D9D9" w:themeFill="background1" w:themeFillShade="D9"/>
            <w:vAlign w:val="center"/>
          </w:tcPr>
          <w:p w14:paraId="60CCECCC"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1730</w:t>
            </w:r>
          </w:p>
        </w:tc>
        <w:tc>
          <w:tcPr>
            <w:tcW w:w="1701" w:type="dxa"/>
            <w:tcBorders>
              <w:top w:val="single" w:sz="6" w:space="0" w:color="auto"/>
              <w:bottom w:val="single" w:sz="6" w:space="0" w:color="auto"/>
            </w:tcBorders>
            <w:shd w:val="clear" w:color="auto" w:fill="D9D9D9" w:themeFill="background1" w:themeFillShade="D9"/>
            <w:vAlign w:val="center"/>
          </w:tcPr>
          <w:p w14:paraId="30A527F3"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2000</w:t>
            </w:r>
          </w:p>
        </w:tc>
      </w:tr>
      <w:tr w:rsidR="005971C9" w:rsidRPr="00F6012F" w14:paraId="6B27C44D" w14:textId="77777777" w:rsidTr="00F5668B">
        <w:trPr>
          <w:gridAfter w:val="1"/>
          <w:wAfter w:w="33" w:type="dxa"/>
          <w:trHeight w:val="238"/>
        </w:trPr>
        <w:tc>
          <w:tcPr>
            <w:tcW w:w="1231" w:type="dxa"/>
            <w:vMerge/>
            <w:shd w:val="clear" w:color="auto" w:fill="FFF2CC" w:themeFill="accent4" w:themeFillTint="33"/>
            <w:vAlign w:val="center"/>
          </w:tcPr>
          <w:p w14:paraId="034C51AC" w14:textId="77777777" w:rsidR="005971C9" w:rsidRPr="00F6012F" w:rsidRDefault="005971C9" w:rsidP="00E2246C">
            <w:pPr>
              <w:jc w:val="center"/>
              <w:rPr>
                <w:rFonts w:asciiTheme="minorHAnsi" w:hAnsiTheme="minorHAnsi" w:cstheme="minorHAnsi"/>
                <w:b/>
                <w:sz w:val="20"/>
                <w:szCs w:val="20"/>
              </w:rPr>
            </w:pPr>
          </w:p>
        </w:tc>
        <w:tc>
          <w:tcPr>
            <w:tcW w:w="1022" w:type="dxa"/>
            <w:vMerge w:val="restart"/>
            <w:tcBorders>
              <w:top w:val="single" w:sz="6" w:space="0" w:color="auto"/>
            </w:tcBorders>
            <w:shd w:val="clear" w:color="auto" w:fill="E2EFD9" w:themeFill="accent6" w:themeFillTint="33"/>
            <w:vAlign w:val="center"/>
          </w:tcPr>
          <w:p w14:paraId="21E5DB59" w14:textId="77777777" w:rsidR="005971C9" w:rsidRDefault="005971C9" w:rsidP="00E2246C">
            <w:pPr>
              <w:jc w:val="center"/>
              <w:rPr>
                <w:rFonts w:asciiTheme="minorHAnsi" w:hAnsiTheme="minorHAnsi" w:cstheme="minorHAnsi"/>
                <w:sz w:val="20"/>
                <w:szCs w:val="20"/>
              </w:rPr>
            </w:pPr>
          </w:p>
          <w:p w14:paraId="0A1CB117" w14:textId="77777777" w:rsidR="005971C9" w:rsidRPr="00F6012F" w:rsidRDefault="005971C9" w:rsidP="00E2246C">
            <w:pPr>
              <w:jc w:val="center"/>
              <w:rPr>
                <w:rFonts w:asciiTheme="minorHAnsi" w:hAnsiTheme="minorHAnsi" w:cstheme="minorHAnsi"/>
                <w:sz w:val="20"/>
                <w:szCs w:val="20"/>
              </w:rPr>
            </w:pPr>
            <w:r w:rsidRPr="00F6012F">
              <w:rPr>
                <w:rFonts w:asciiTheme="minorHAnsi" w:hAnsiTheme="minorHAnsi" w:cstheme="minorHAnsi"/>
                <w:sz w:val="20"/>
                <w:szCs w:val="20"/>
              </w:rPr>
              <w:t>Breakfast</w:t>
            </w:r>
          </w:p>
        </w:tc>
        <w:tc>
          <w:tcPr>
            <w:tcW w:w="3741" w:type="dxa"/>
            <w:gridSpan w:val="2"/>
            <w:vMerge w:val="restart"/>
            <w:tcBorders>
              <w:top w:val="single" w:sz="6" w:space="0" w:color="auto"/>
            </w:tcBorders>
            <w:shd w:val="clear" w:color="auto" w:fill="FFFFFF"/>
            <w:vAlign w:val="center"/>
          </w:tcPr>
          <w:p w14:paraId="09C27BFA"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Explosive Self Defence Systems</w:t>
            </w:r>
          </w:p>
          <w:p w14:paraId="051AD747" w14:textId="77777777" w:rsidR="005971C9" w:rsidRPr="00F6012F" w:rsidRDefault="005971C9" w:rsidP="00E2246C">
            <w:pPr>
              <w:jc w:val="center"/>
              <w:rPr>
                <w:rFonts w:asciiTheme="minorHAnsi" w:hAnsiTheme="minorHAnsi" w:cstheme="minorHAnsi"/>
                <w:sz w:val="20"/>
                <w:szCs w:val="20"/>
              </w:rPr>
            </w:pPr>
          </w:p>
          <w:p w14:paraId="71C16DC5" w14:textId="77777777" w:rsidR="005971C9" w:rsidRPr="00F6012F" w:rsidRDefault="005971C9" w:rsidP="00E2246C">
            <w:pPr>
              <w:jc w:val="center"/>
              <w:rPr>
                <w:rFonts w:asciiTheme="minorHAnsi" w:hAnsiTheme="minorHAnsi" w:cstheme="minorHAnsi"/>
                <w:sz w:val="20"/>
                <w:szCs w:val="20"/>
              </w:rPr>
            </w:pPr>
          </w:p>
        </w:tc>
        <w:tc>
          <w:tcPr>
            <w:tcW w:w="512" w:type="dxa"/>
            <w:vMerge w:val="restart"/>
            <w:tcBorders>
              <w:top w:val="single" w:sz="6" w:space="0" w:color="auto"/>
            </w:tcBorders>
            <w:shd w:val="clear" w:color="auto" w:fill="E5FFE5"/>
            <w:vAlign w:val="center"/>
          </w:tcPr>
          <w:p w14:paraId="249D1A80"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L</w:t>
            </w:r>
          </w:p>
          <w:p w14:paraId="3A0E64C3"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U</w:t>
            </w:r>
          </w:p>
          <w:p w14:paraId="553C5286"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N</w:t>
            </w:r>
          </w:p>
          <w:p w14:paraId="0636B5AD"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C</w:t>
            </w:r>
          </w:p>
          <w:p w14:paraId="7BE45CE6" w14:textId="77777777" w:rsidR="005971C9" w:rsidRPr="00F6012F" w:rsidRDefault="005971C9" w:rsidP="00E2246C">
            <w:pPr>
              <w:jc w:val="center"/>
              <w:rPr>
                <w:rFonts w:asciiTheme="minorHAnsi" w:hAnsiTheme="minorHAnsi" w:cstheme="minorHAnsi"/>
                <w:sz w:val="20"/>
                <w:szCs w:val="20"/>
              </w:rPr>
            </w:pPr>
            <w:r w:rsidRPr="00F6012F">
              <w:rPr>
                <w:rFonts w:asciiTheme="minorHAnsi" w:hAnsiTheme="minorHAnsi" w:cstheme="minorHAnsi"/>
                <w:b/>
                <w:sz w:val="20"/>
                <w:szCs w:val="20"/>
              </w:rPr>
              <w:t>H</w:t>
            </w:r>
          </w:p>
        </w:tc>
        <w:tc>
          <w:tcPr>
            <w:tcW w:w="2835" w:type="dxa"/>
            <w:gridSpan w:val="2"/>
            <w:tcBorders>
              <w:top w:val="single" w:sz="6" w:space="0" w:color="auto"/>
            </w:tcBorders>
            <w:vAlign w:val="center"/>
          </w:tcPr>
          <w:p w14:paraId="02CCE675"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Defence from the Ground</w:t>
            </w:r>
          </w:p>
          <w:p w14:paraId="09B1D692" w14:textId="77777777" w:rsidR="005971C9" w:rsidRPr="00F6012F" w:rsidRDefault="005971C9" w:rsidP="00E2246C">
            <w:pPr>
              <w:jc w:val="center"/>
              <w:rPr>
                <w:rFonts w:asciiTheme="minorHAnsi" w:hAnsiTheme="minorHAnsi" w:cstheme="minorHAnsi"/>
                <w:sz w:val="20"/>
                <w:szCs w:val="20"/>
              </w:rPr>
            </w:pPr>
          </w:p>
        </w:tc>
        <w:tc>
          <w:tcPr>
            <w:tcW w:w="2835" w:type="dxa"/>
            <w:gridSpan w:val="4"/>
            <w:tcBorders>
              <w:top w:val="single" w:sz="6" w:space="0" w:color="auto"/>
            </w:tcBorders>
            <w:vAlign w:val="center"/>
          </w:tcPr>
          <w:p w14:paraId="06815E23"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Spontaneous Knife Defence</w:t>
            </w:r>
          </w:p>
          <w:p w14:paraId="2C050693" w14:textId="77777777" w:rsidR="005971C9" w:rsidRPr="00F6012F" w:rsidRDefault="005971C9" w:rsidP="00E2246C">
            <w:pPr>
              <w:jc w:val="center"/>
              <w:rPr>
                <w:rFonts w:asciiTheme="minorHAnsi" w:hAnsiTheme="minorHAnsi" w:cstheme="minorHAnsi"/>
                <w:sz w:val="20"/>
                <w:szCs w:val="20"/>
              </w:rPr>
            </w:pPr>
          </w:p>
        </w:tc>
        <w:tc>
          <w:tcPr>
            <w:tcW w:w="2126" w:type="dxa"/>
            <w:gridSpan w:val="2"/>
            <w:vMerge w:val="restart"/>
            <w:tcBorders>
              <w:top w:val="single" w:sz="6" w:space="0" w:color="auto"/>
            </w:tcBorders>
            <w:shd w:val="clear" w:color="auto" w:fill="FFFFFF" w:themeFill="background1"/>
            <w:vAlign w:val="center"/>
          </w:tcPr>
          <w:p w14:paraId="57DA03E1"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Dinner / Shopping to outlet village / free time</w:t>
            </w:r>
          </w:p>
        </w:tc>
        <w:tc>
          <w:tcPr>
            <w:tcW w:w="1701" w:type="dxa"/>
            <w:vMerge w:val="restart"/>
            <w:tcBorders>
              <w:top w:val="single" w:sz="6" w:space="0" w:color="auto"/>
            </w:tcBorders>
            <w:vAlign w:val="center"/>
          </w:tcPr>
          <w:p w14:paraId="61D3B6D0" w14:textId="77777777" w:rsidR="005971C9" w:rsidRPr="00F6012F" w:rsidRDefault="005971C9" w:rsidP="00E2246C">
            <w:pPr>
              <w:jc w:val="center"/>
              <w:rPr>
                <w:rFonts w:asciiTheme="minorHAnsi" w:hAnsiTheme="minorHAnsi" w:cstheme="minorHAnsi"/>
                <w:sz w:val="20"/>
                <w:szCs w:val="20"/>
              </w:rPr>
            </w:pPr>
            <w:r w:rsidRPr="00F6012F">
              <w:rPr>
                <w:rFonts w:asciiTheme="minorHAnsi" w:hAnsiTheme="minorHAnsi" w:cstheme="minorHAnsi"/>
                <w:sz w:val="20"/>
                <w:szCs w:val="20"/>
              </w:rPr>
              <w:t>Social</w:t>
            </w:r>
            <w:r>
              <w:rPr>
                <w:rFonts w:asciiTheme="minorHAnsi" w:hAnsiTheme="minorHAnsi" w:cstheme="minorHAnsi"/>
                <w:sz w:val="20"/>
                <w:szCs w:val="20"/>
              </w:rPr>
              <w:t xml:space="preserve"> </w:t>
            </w:r>
            <w:r w:rsidRPr="00F6012F">
              <w:rPr>
                <w:rFonts w:asciiTheme="minorHAnsi" w:hAnsiTheme="minorHAnsi" w:cstheme="minorHAnsi"/>
                <w:sz w:val="20"/>
                <w:szCs w:val="20"/>
              </w:rPr>
              <w:t>Drink</w:t>
            </w:r>
            <w:r>
              <w:rPr>
                <w:rFonts w:asciiTheme="minorHAnsi" w:hAnsiTheme="minorHAnsi" w:cstheme="minorHAnsi"/>
                <w:sz w:val="20"/>
                <w:szCs w:val="20"/>
              </w:rPr>
              <w:t>,</w:t>
            </w:r>
          </w:p>
          <w:p w14:paraId="12192EDE" w14:textId="77777777" w:rsidR="005971C9" w:rsidRPr="00F6012F" w:rsidRDefault="005971C9" w:rsidP="00E2246C">
            <w:pPr>
              <w:jc w:val="center"/>
              <w:rPr>
                <w:rFonts w:asciiTheme="minorHAnsi" w:hAnsiTheme="minorHAnsi" w:cstheme="minorHAnsi"/>
                <w:sz w:val="20"/>
                <w:szCs w:val="20"/>
              </w:rPr>
            </w:pPr>
            <w:r w:rsidRPr="00F6012F">
              <w:rPr>
                <w:rFonts w:asciiTheme="minorHAnsi" w:hAnsiTheme="minorHAnsi" w:cstheme="minorHAnsi"/>
                <w:sz w:val="20"/>
                <w:szCs w:val="20"/>
              </w:rPr>
              <w:t xml:space="preserve">All </w:t>
            </w:r>
            <w:r w:rsidRPr="00F6012F">
              <w:rPr>
                <w:rFonts w:asciiTheme="minorHAnsi" w:hAnsiTheme="minorHAnsi" w:cstheme="minorHAnsi"/>
                <w:sz w:val="20"/>
                <w:szCs w:val="20"/>
              </w:rPr>
              <w:sym w:font="Wingdings" w:char="F04A"/>
            </w:r>
          </w:p>
        </w:tc>
      </w:tr>
      <w:tr w:rsidR="005971C9" w:rsidRPr="00F6012F" w14:paraId="326FF2F5" w14:textId="77777777" w:rsidTr="00A36DAF">
        <w:trPr>
          <w:gridAfter w:val="1"/>
          <w:wAfter w:w="33" w:type="dxa"/>
          <w:trHeight w:val="238"/>
        </w:trPr>
        <w:tc>
          <w:tcPr>
            <w:tcW w:w="1231" w:type="dxa"/>
            <w:vMerge/>
            <w:shd w:val="clear" w:color="auto" w:fill="FFF2CC" w:themeFill="accent4" w:themeFillTint="33"/>
            <w:vAlign w:val="center"/>
          </w:tcPr>
          <w:p w14:paraId="0F82B628" w14:textId="77777777" w:rsidR="005971C9" w:rsidRPr="00F6012F"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2492D674" w14:textId="77777777" w:rsidR="005971C9" w:rsidRDefault="005971C9" w:rsidP="00E2246C">
            <w:pPr>
              <w:jc w:val="center"/>
              <w:rPr>
                <w:rFonts w:asciiTheme="minorHAnsi" w:hAnsiTheme="minorHAnsi" w:cstheme="minorHAnsi"/>
                <w:sz w:val="20"/>
                <w:szCs w:val="20"/>
              </w:rPr>
            </w:pPr>
          </w:p>
        </w:tc>
        <w:tc>
          <w:tcPr>
            <w:tcW w:w="3741" w:type="dxa"/>
            <w:gridSpan w:val="2"/>
            <w:vMerge/>
            <w:shd w:val="clear" w:color="auto" w:fill="FFFFFF"/>
            <w:vAlign w:val="center"/>
          </w:tcPr>
          <w:p w14:paraId="3039E347" w14:textId="77777777" w:rsidR="005971C9" w:rsidRDefault="005971C9" w:rsidP="00E2246C">
            <w:pPr>
              <w:jc w:val="center"/>
              <w:rPr>
                <w:rFonts w:asciiTheme="minorHAnsi" w:hAnsiTheme="minorHAnsi" w:cstheme="minorHAnsi"/>
                <w:sz w:val="20"/>
                <w:szCs w:val="20"/>
              </w:rPr>
            </w:pPr>
          </w:p>
        </w:tc>
        <w:tc>
          <w:tcPr>
            <w:tcW w:w="512" w:type="dxa"/>
            <w:vMerge/>
            <w:shd w:val="clear" w:color="auto" w:fill="E5FFE5"/>
            <w:vAlign w:val="center"/>
          </w:tcPr>
          <w:p w14:paraId="37D0EB0B" w14:textId="77777777" w:rsidR="005971C9" w:rsidRPr="00F6012F" w:rsidRDefault="005971C9" w:rsidP="00E2246C">
            <w:pPr>
              <w:jc w:val="center"/>
              <w:rPr>
                <w:rFonts w:asciiTheme="minorHAnsi" w:hAnsiTheme="minorHAnsi" w:cstheme="minorHAnsi"/>
                <w:b/>
                <w:sz w:val="20"/>
                <w:szCs w:val="20"/>
              </w:rPr>
            </w:pPr>
          </w:p>
        </w:tc>
        <w:tc>
          <w:tcPr>
            <w:tcW w:w="2835" w:type="dxa"/>
            <w:gridSpan w:val="2"/>
            <w:tcBorders>
              <w:top w:val="single" w:sz="6" w:space="0" w:color="auto"/>
            </w:tcBorders>
            <w:vAlign w:val="center"/>
          </w:tcPr>
          <w:p w14:paraId="64D5CD13" w14:textId="4B8FB20B"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Exploring Violence 1</w:t>
            </w:r>
          </w:p>
        </w:tc>
        <w:tc>
          <w:tcPr>
            <w:tcW w:w="2835" w:type="dxa"/>
            <w:gridSpan w:val="4"/>
            <w:vAlign w:val="center"/>
          </w:tcPr>
          <w:p w14:paraId="79294810" w14:textId="6DBAC605"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Exploring Violence 2</w:t>
            </w:r>
          </w:p>
        </w:tc>
        <w:tc>
          <w:tcPr>
            <w:tcW w:w="2126" w:type="dxa"/>
            <w:gridSpan w:val="2"/>
            <w:vMerge/>
            <w:tcBorders>
              <w:bottom w:val="single" w:sz="6" w:space="0" w:color="auto"/>
            </w:tcBorders>
            <w:shd w:val="clear" w:color="auto" w:fill="FFFFFF" w:themeFill="background1"/>
            <w:vAlign w:val="center"/>
          </w:tcPr>
          <w:p w14:paraId="3FBE78CF" w14:textId="77777777" w:rsidR="005971C9" w:rsidRDefault="005971C9" w:rsidP="00E2246C">
            <w:pPr>
              <w:jc w:val="center"/>
              <w:rPr>
                <w:rFonts w:asciiTheme="minorHAnsi" w:hAnsiTheme="minorHAnsi" w:cstheme="minorHAnsi"/>
                <w:sz w:val="20"/>
                <w:szCs w:val="20"/>
              </w:rPr>
            </w:pPr>
          </w:p>
        </w:tc>
        <w:tc>
          <w:tcPr>
            <w:tcW w:w="1701" w:type="dxa"/>
            <w:vMerge/>
            <w:vAlign w:val="center"/>
          </w:tcPr>
          <w:p w14:paraId="092D85BA" w14:textId="77777777" w:rsidR="005971C9" w:rsidRPr="00F6012F" w:rsidRDefault="005971C9" w:rsidP="00E2246C">
            <w:pPr>
              <w:jc w:val="center"/>
              <w:rPr>
                <w:rFonts w:asciiTheme="minorHAnsi" w:hAnsiTheme="minorHAnsi" w:cstheme="minorHAnsi"/>
                <w:sz w:val="20"/>
                <w:szCs w:val="20"/>
              </w:rPr>
            </w:pPr>
          </w:p>
        </w:tc>
      </w:tr>
      <w:tr w:rsidR="005971C9" w:rsidRPr="00F6012F" w14:paraId="0E4A27D1" w14:textId="77777777" w:rsidTr="00BB20F5">
        <w:trPr>
          <w:trHeight w:val="681"/>
        </w:trPr>
        <w:tc>
          <w:tcPr>
            <w:tcW w:w="1231" w:type="dxa"/>
            <w:vMerge/>
            <w:tcBorders>
              <w:bottom w:val="single" w:sz="6" w:space="0" w:color="auto"/>
            </w:tcBorders>
            <w:shd w:val="clear" w:color="auto" w:fill="FFF2CC" w:themeFill="accent4" w:themeFillTint="33"/>
            <w:vAlign w:val="center"/>
          </w:tcPr>
          <w:p w14:paraId="6FA2AD04" w14:textId="77777777" w:rsidR="005971C9"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4ED453C9" w14:textId="77777777" w:rsidR="005971C9" w:rsidRPr="00F6012F" w:rsidRDefault="005971C9" w:rsidP="00E2246C">
            <w:pPr>
              <w:jc w:val="center"/>
              <w:rPr>
                <w:rFonts w:asciiTheme="minorHAnsi" w:hAnsiTheme="minorHAnsi" w:cstheme="minorHAnsi"/>
                <w:sz w:val="20"/>
                <w:szCs w:val="20"/>
              </w:rPr>
            </w:pPr>
          </w:p>
        </w:tc>
        <w:tc>
          <w:tcPr>
            <w:tcW w:w="3741" w:type="dxa"/>
            <w:gridSpan w:val="2"/>
            <w:vMerge/>
            <w:tcBorders>
              <w:bottom w:val="single" w:sz="6" w:space="0" w:color="auto"/>
            </w:tcBorders>
            <w:shd w:val="clear" w:color="auto" w:fill="FFFFFF"/>
            <w:vAlign w:val="center"/>
          </w:tcPr>
          <w:p w14:paraId="429F1E0F" w14:textId="77777777" w:rsidR="005971C9" w:rsidRDefault="005971C9" w:rsidP="00E2246C">
            <w:pPr>
              <w:jc w:val="center"/>
              <w:rPr>
                <w:rFonts w:asciiTheme="minorHAnsi" w:hAnsiTheme="minorHAnsi" w:cstheme="minorHAnsi"/>
                <w:sz w:val="20"/>
                <w:szCs w:val="20"/>
              </w:rPr>
            </w:pPr>
          </w:p>
        </w:tc>
        <w:tc>
          <w:tcPr>
            <w:tcW w:w="512" w:type="dxa"/>
            <w:vMerge/>
            <w:tcBorders>
              <w:bottom w:val="single" w:sz="6" w:space="0" w:color="auto"/>
            </w:tcBorders>
            <w:shd w:val="clear" w:color="auto" w:fill="E5FFE5"/>
            <w:vAlign w:val="center"/>
          </w:tcPr>
          <w:p w14:paraId="6D510FB2" w14:textId="77777777" w:rsidR="005971C9" w:rsidRPr="00F6012F" w:rsidRDefault="005971C9" w:rsidP="00E2246C">
            <w:pPr>
              <w:jc w:val="center"/>
              <w:rPr>
                <w:rFonts w:asciiTheme="minorHAnsi" w:hAnsiTheme="minorHAnsi" w:cstheme="minorHAnsi"/>
                <w:b/>
                <w:sz w:val="20"/>
                <w:szCs w:val="20"/>
              </w:rPr>
            </w:pPr>
          </w:p>
        </w:tc>
        <w:tc>
          <w:tcPr>
            <w:tcW w:w="7796" w:type="dxa"/>
            <w:gridSpan w:val="8"/>
            <w:tcBorders>
              <w:top w:val="single" w:sz="6" w:space="0" w:color="auto"/>
              <w:bottom w:val="single" w:sz="6" w:space="0" w:color="auto"/>
            </w:tcBorders>
            <w:vAlign w:val="center"/>
          </w:tcPr>
          <w:p w14:paraId="59D40F3B"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Royal Armouries visit, Leeds,</w:t>
            </w:r>
          </w:p>
          <w:p w14:paraId="3759361B"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Via coach</w:t>
            </w:r>
          </w:p>
        </w:tc>
        <w:tc>
          <w:tcPr>
            <w:tcW w:w="1734" w:type="dxa"/>
            <w:gridSpan w:val="2"/>
            <w:tcBorders>
              <w:bottom w:val="single" w:sz="6" w:space="0" w:color="auto"/>
            </w:tcBorders>
            <w:vAlign w:val="center"/>
          </w:tcPr>
          <w:p w14:paraId="747D8452" w14:textId="77777777" w:rsidR="005971C9" w:rsidRPr="00F6012F" w:rsidRDefault="005971C9" w:rsidP="00E2246C">
            <w:pPr>
              <w:jc w:val="center"/>
              <w:rPr>
                <w:rFonts w:asciiTheme="minorHAnsi" w:hAnsiTheme="minorHAnsi" w:cstheme="minorHAnsi"/>
                <w:sz w:val="20"/>
                <w:szCs w:val="20"/>
              </w:rPr>
            </w:pPr>
          </w:p>
        </w:tc>
      </w:tr>
      <w:tr w:rsidR="005971C9" w:rsidRPr="00F6012F" w14:paraId="51821E90" w14:textId="77777777" w:rsidTr="00E2246C">
        <w:trPr>
          <w:trHeight w:val="368"/>
        </w:trPr>
        <w:tc>
          <w:tcPr>
            <w:tcW w:w="1231" w:type="dxa"/>
            <w:vMerge w:val="restart"/>
            <w:tcBorders>
              <w:top w:val="single" w:sz="6" w:space="0" w:color="auto"/>
              <w:bottom w:val="single" w:sz="6" w:space="0" w:color="auto"/>
            </w:tcBorders>
            <w:shd w:val="clear" w:color="auto" w:fill="FFF2CC" w:themeFill="accent4" w:themeFillTint="33"/>
            <w:vAlign w:val="center"/>
          </w:tcPr>
          <w:p w14:paraId="4DE6314D" w14:textId="77777777" w:rsidR="005971C9" w:rsidRDefault="005971C9" w:rsidP="00E2246C">
            <w:pPr>
              <w:jc w:val="center"/>
              <w:rPr>
                <w:rFonts w:asciiTheme="minorHAnsi" w:hAnsiTheme="minorHAnsi" w:cstheme="minorHAnsi"/>
                <w:b/>
                <w:sz w:val="20"/>
                <w:szCs w:val="20"/>
              </w:rPr>
            </w:pPr>
          </w:p>
          <w:p w14:paraId="12FE2F8A"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Thurs</w:t>
            </w:r>
          </w:p>
        </w:tc>
        <w:tc>
          <w:tcPr>
            <w:tcW w:w="1022" w:type="dxa"/>
            <w:vMerge/>
            <w:shd w:val="clear" w:color="auto" w:fill="E2EFD9" w:themeFill="accent6" w:themeFillTint="33"/>
            <w:vAlign w:val="center"/>
          </w:tcPr>
          <w:p w14:paraId="3C728F6F" w14:textId="77777777" w:rsidR="005971C9" w:rsidRPr="00F6012F" w:rsidRDefault="005971C9" w:rsidP="00E2246C">
            <w:pPr>
              <w:jc w:val="center"/>
              <w:rPr>
                <w:rFonts w:asciiTheme="minorHAnsi" w:hAnsiTheme="minorHAnsi" w:cstheme="minorHAnsi"/>
                <w:b/>
                <w:sz w:val="20"/>
                <w:szCs w:val="20"/>
              </w:rPr>
            </w:pPr>
          </w:p>
        </w:tc>
        <w:tc>
          <w:tcPr>
            <w:tcW w:w="3741" w:type="dxa"/>
            <w:gridSpan w:val="2"/>
            <w:tcBorders>
              <w:top w:val="single" w:sz="6" w:space="0" w:color="auto"/>
              <w:bottom w:val="single" w:sz="6" w:space="0" w:color="auto"/>
            </w:tcBorders>
            <w:shd w:val="clear" w:color="auto" w:fill="D9D9D9" w:themeFill="background1" w:themeFillShade="D9"/>
            <w:vAlign w:val="center"/>
          </w:tcPr>
          <w:p w14:paraId="11F5680C"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0</w:t>
            </w:r>
            <w:r>
              <w:rPr>
                <w:rFonts w:asciiTheme="minorHAnsi" w:hAnsiTheme="minorHAnsi" w:cstheme="minorHAnsi"/>
                <w:b/>
                <w:sz w:val="20"/>
                <w:szCs w:val="20"/>
              </w:rPr>
              <w:t>9</w:t>
            </w:r>
            <w:r w:rsidRPr="00F6012F">
              <w:rPr>
                <w:rFonts w:asciiTheme="minorHAnsi" w:hAnsiTheme="minorHAnsi" w:cstheme="minorHAnsi"/>
                <w:b/>
                <w:sz w:val="20"/>
                <w:szCs w:val="20"/>
              </w:rPr>
              <w:t>00 - 1200</w:t>
            </w:r>
          </w:p>
        </w:tc>
        <w:tc>
          <w:tcPr>
            <w:tcW w:w="512" w:type="dxa"/>
            <w:tcBorders>
              <w:top w:val="single" w:sz="6" w:space="0" w:color="auto"/>
              <w:bottom w:val="single" w:sz="6" w:space="0" w:color="auto"/>
            </w:tcBorders>
            <w:shd w:val="clear" w:color="auto" w:fill="D9D9D9" w:themeFill="background1" w:themeFillShade="D9"/>
            <w:vAlign w:val="center"/>
          </w:tcPr>
          <w:p w14:paraId="0EA55C38"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1hr</w:t>
            </w:r>
          </w:p>
        </w:tc>
        <w:tc>
          <w:tcPr>
            <w:tcW w:w="3827" w:type="dxa"/>
            <w:gridSpan w:val="3"/>
            <w:tcBorders>
              <w:top w:val="single" w:sz="6" w:space="0" w:color="auto"/>
              <w:bottom w:val="single" w:sz="6" w:space="0" w:color="auto"/>
            </w:tcBorders>
            <w:shd w:val="clear" w:color="auto" w:fill="D9D9D9" w:themeFill="background1" w:themeFillShade="D9"/>
            <w:vAlign w:val="center"/>
          </w:tcPr>
          <w:p w14:paraId="78CF8B3C"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13</w:t>
            </w:r>
            <w:r>
              <w:rPr>
                <w:rFonts w:asciiTheme="minorHAnsi" w:hAnsiTheme="minorHAnsi" w:cstheme="minorHAnsi"/>
                <w:b/>
                <w:sz w:val="20"/>
                <w:szCs w:val="20"/>
              </w:rPr>
              <w:t>0</w:t>
            </w:r>
            <w:r w:rsidRPr="00F6012F">
              <w:rPr>
                <w:rFonts w:asciiTheme="minorHAnsi" w:hAnsiTheme="minorHAnsi" w:cstheme="minorHAnsi"/>
                <w:b/>
                <w:sz w:val="20"/>
                <w:szCs w:val="20"/>
              </w:rPr>
              <w:t>0-1</w:t>
            </w:r>
            <w:r>
              <w:rPr>
                <w:rFonts w:asciiTheme="minorHAnsi" w:hAnsiTheme="minorHAnsi" w:cstheme="minorHAnsi"/>
                <w:b/>
                <w:sz w:val="20"/>
                <w:szCs w:val="20"/>
              </w:rPr>
              <w:t>6</w:t>
            </w:r>
            <w:r w:rsidRPr="00F6012F">
              <w:rPr>
                <w:rFonts w:asciiTheme="minorHAnsi" w:hAnsiTheme="minorHAnsi" w:cstheme="minorHAnsi"/>
                <w:b/>
                <w:sz w:val="20"/>
                <w:szCs w:val="20"/>
              </w:rPr>
              <w:t>00</w:t>
            </w:r>
          </w:p>
        </w:tc>
        <w:tc>
          <w:tcPr>
            <w:tcW w:w="1843" w:type="dxa"/>
            <w:gridSpan w:val="3"/>
            <w:tcBorders>
              <w:top w:val="single" w:sz="6" w:space="0" w:color="auto"/>
              <w:bottom w:val="single" w:sz="6" w:space="0" w:color="auto"/>
            </w:tcBorders>
            <w:shd w:val="clear" w:color="auto" w:fill="D9D9D9" w:themeFill="background1" w:themeFillShade="D9"/>
            <w:vAlign w:val="center"/>
          </w:tcPr>
          <w:p w14:paraId="4D1D7428"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1600 – 1730</w:t>
            </w:r>
          </w:p>
        </w:tc>
        <w:tc>
          <w:tcPr>
            <w:tcW w:w="2126" w:type="dxa"/>
            <w:gridSpan w:val="2"/>
            <w:tcBorders>
              <w:top w:val="single" w:sz="6" w:space="0" w:color="auto"/>
              <w:bottom w:val="single" w:sz="6" w:space="0" w:color="auto"/>
            </w:tcBorders>
            <w:shd w:val="clear" w:color="auto" w:fill="D9D9D9" w:themeFill="background1" w:themeFillShade="D9"/>
            <w:vAlign w:val="center"/>
          </w:tcPr>
          <w:p w14:paraId="7DFE0A01"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1730</w:t>
            </w:r>
          </w:p>
        </w:tc>
        <w:tc>
          <w:tcPr>
            <w:tcW w:w="1734" w:type="dxa"/>
            <w:gridSpan w:val="2"/>
            <w:tcBorders>
              <w:top w:val="single" w:sz="6" w:space="0" w:color="auto"/>
              <w:bottom w:val="single" w:sz="6" w:space="0" w:color="auto"/>
            </w:tcBorders>
            <w:shd w:val="clear" w:color="auto" w:fill="D9D9D9" w:themeFill="background1" w:themeFillShade="D9"/>
            <w:vAlign w:val="center"/>
          </w:tcPr>
          <w:p w14:paraId="15D2C2A6"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20</w:t>
            </w:r>
            <w:r w:rsidRPr="00F6012F">
              <w:rPr>
                <w:rFonts w:asciiTheme="minorHAnsi" w:hAnsiTheme="minorHAnsi" w:cstheme="minorHAnsi"/>
                <w:b/>
                <w:sz w:val="20"/>
                <w:szCs w:val="20"/>
              </w:rPr>
              <w:t>00</w:t>
            </w:r>
          </w:p>
        </w:tc>
      </w:tr>
      <w:tr w:rsidR="005971C9" w:rsidRPr="00F6012F" w14:paraId="04E36780" w14:textId="77777777" w:rsidTr="00E2246C">
        <w:trPr>
          <w:trHeight w:val="192"/>
        </w:trPr>
        <w:tc>
          <w:tcPr>
            <w:tcW w:w="1231" w:type="dxa"/>
            <w:vMerge/>
            <w:tcBorders>
              <w:top w:val="single" w:sz="6" w:space="0" w:color="auto"/>
              <w:bottom w:val="single" w:sz="6" w:space="0" w:color="auto"/>
            </w:tcBorders>
            <w:shd w:val="clear" w:color="auto" w:fill="FFF2CC" w:themeFill="accent4" w:themeFillTint="33"/>
            <w:vAlign w:val="center"/>
          </w:tcPr>
          <w:p w14:paraId="07DB665D" w14:textId="77777777" w:rsidR="005971C9" w:rsidRPr="00F6012F"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06F2AE6B" w14:textId="77777777" w:rsidR="005971C9" w:rsidRPr="00F6012F" w:rsidRDefault="005971C9" w:rsidP="00E2246C">
            <w:pPr>
              <w:jc w:val="center"/>
              <w:rPr>
                <w:rFonts w:asciiTheme="minorHAnsi" w:hAnsiTheme="minorHAnsi" w:cstheme="minorHAnsi"/>
                <w:sz w:val="20"/>
                <w:szCs w:val="20"/>
              </w:rPr>
            </w:pPr>
          </w:p>
        </w:tc>
        <w:tc>
          <w:tcPr>
            <w:tcW w:w="3741" w:type="dxa"/>
            <w:gridSpan w:val="2"/>
            <w:vMerge w:val="restart"/>
            <w:tcBorders>
              <w:top w:val="single" w:sz="6" w:space="0" w:color="auto"/>
            </w:tcBorders>
            <w:vAlign w:val="center"/>
          </w:tcPr>
          <w:p w14:paraId="2719EDEE"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Axon / Taser</w:t>
            </w:r>
          </w:p>
          <w:p w14:paraId="28C979A3"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Presentation, Live Fire</w:t>
            </w:r>
          </w:p>
        </w:tc>
        <w:tc>
          <w:tcPr>
            <w:tcW w:w="512" w:type="dxa"/>
            <w:vMerge w:val="restart"/>
            <w:tcBorders>
              <w:top w:val="single" w:sz="6" w:space="0" w:color="auto"/>
            </w:tcBorders>
            <w:shd w:val="clear" w:color="auto" w:fill="EBFFEB"/>
            <w:vAlign w:val="center"/>
          </w:tcPr>
          <w:p w14:paraId="544C2234" w14:textId="77777777" w:rsidR="005971C9" w:rsidRPr="008359BF" w:rsidRDefault="005971C9" w:rsidP="00E2246C">
            <w:pPr>
              <w:jc w:val="center"/>
              <w:rPr>
                <w:rFonts w:asciiTheme="minorHAnsi" w:hAnsiTheme="minorHAnsi" w:cstheme="minorHAnsi"/>
                <w:b/>
                <w:sz w:val="20"/>
                <w:szCs w:val="20"/>
              </w:rPr>
            </w:pPr>
          </w:p>
        </w:tc>
        <w:tc>
          <w:tcPr>
            <w:tcW w:w="3827" w:type="dxa"/>
            <w:gridSpan w:val="3"/>
            <w:tcBorders>
              <w:top w:val="single" w:sz="6" w:space="0" w:color="auto"/>
            </w:tcBorders>
            <w:vAlign w:val="center"/>
          </w:tcPr>
          <w:p w14:paraId="07C90361" w14:textId="77777777" w:rsidR="005971C9" w:rsidRDefault="005971C9" w:rsidP="00E2246C">
            <w:pPr>
              <w:jc w:val="center"/>
              <w:rPr>
                <w:rFonts w:asciiTheme="minorHAnsi" w:hAnsiTheme="minorHAnsi" w:cstheme="minorHAnsi"/>
                <w:bCs/>
                <w:sz w:val="20"/>
                <w:szCs w:val="20"/>
              </w:rPr>
            </w:pPr>
            <w:r w:rsidRPr="00B34E03">
              <w:rPr>
                <w:rFonts w:asciiTheme="minorHAnsi" w:hAnsiTheme="minorHAnsi" w:cstheme="minorHAnsi"/>
                <w:bCs/>
                <w:sz w:val="20"/>
                <w:szCs w:val="20"/>
              </w:rPr>
              <w:t xml:space="preserve">Axon / Taser Presentation, </w:t>
            </w:r>
          </w:p>
          <w:p w14:paraId="45935596" w14:textId="77777777" w:rsidR="005971C9" w:rsidRPr="00B34E03" w:rsidRDefault="005971C9" w:rsidP="00E2246C">
            <w:pPr>
              <w:jc w:val="center"/>
              <w:rPr>
                <w:rFonts w:asciiTheme="minorHAnsi" w:hAnsiTheme="minorHAnsi" w:cstheme="minorHAnsi"/>
                <w:bCs/>
                <w:sz w:val="20"/>
                <w:szCs w:val="20"/>
              </w:rPr>
            </w:pPr>
            <w:r w:rsidRPr="00B34E03">
              <w:rPr>
                <w:rFonts w:asciiTheme="minorHAnsi" w:hAnsiTheme="minorHAnsi" w:cstheme="minorHAnsi"/>
                <w:bCs/>
                <w:sz w:val="20"/>
                <w:szCs w:val="20"/>
              </w:rPr>
              <w:t>Live Fire</w:t>
            </w:r>
          </w:p>
        </w:tc>
        <w:tc>
          <w:tcPr>
            <w:tcW w:w="1843" w:type="dxa"/>
            <w:gridSpan w:val="3"/>
            <w:tcBorders>
              <w:top w:val="single" w:sz="6" w:space="0" w:color="auto"/>
            </w:tcBorders>
            <w:vAlign w:val="center"/>
          </w:tcPr>
          <w:p w14:paraId="404741EB" w14:textId="77777777" w:rsidR="005971C9" w:rsidRPr="00E12516" w:rsidRDefault="005971C9" w:rsidP="00E2246C">
            <w:pPr>
              <w:jc w:val="center"/>
              <w:rPr>
                <w:rFonts w:asciiTheme="minorHAnsi" w:hAnsiTheme="minorHAnsi" w:cstheme="minorHAnsi"/>
                <w:bCs/>
                <w:sz w:val="20"/>
                <w:szCs w:val="20"/>
              </w:rPr>
            </w:pPr>
            <w:r w:rsidRPr="00E12516">
              <w:rPr>
                <w:rFonts w:asciiTheme="minorHAnsi" w:hAnsiTheme="minorHAnsi" w:cstheme="minorHAnsi"/>
                <w:bCs/>
                <w:sz w:val="20"/>
                <w:szCs w:val="20"/>
              </w:rPr>
              <w:t>Scenarios</w:t>
            </w:r>
          </w:p>
        </w:tc>
        <w:tc>
          <w:tcPr>
            <w:tcW w:w="2126" w:type="dxa"/>
            <w:gridSpan w:val="2"/>
            <w:vMerge w:val="restart"/>
            <w:tcBorders>
              <w:top w:val="single" w:sz="6" w:space="0" w:color="auto"/>
              <w:bottom w:val="single" w:sz="6" w:space="0" w:color="auto"/>
            </w:tcBorders>
            <w:shd w:val="clear" w:color="auto" w:fill="FFFFFF" w:themeFill="background1"/>
            <w:vAlign w:val="center"/>
          </w:tcPr>
          <w:p w14:paraId="08B8B9D4"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Dinner / Shopping to outlet village / free time</w:t>
            </w:r>
          </w:p>
          <w:p w14:paraId="31BDAB3F" w14:textId="77777777" w:rsidR="005971C9" w:rsidRPr="00F6012F" w:rsidRDefault="005971C9" w:rsidP="00E2246C">
            <w:pPr>
              <w:jc w:val="center"/>
              <w:rPr>
                <w:rFonts w:asciiTheme="minorHAnsi" w:hAnsiTheme="minorHAnsi" w:cstheme="minorHAnsi"/>
                <w:sz w:val="20"/>
                <w:szCs w:val="20"/>
              </w:rPr>
            </w:pPr>
          </w:p>
        </w:tc>
        <w:tc>
          <w:tcPr>
            <w:tcW w:w="1734" w:type="dxa"/>
            <w:gridSpan w:val="2"/>
            <w:vMerge w:val="restart"/>
            <w:tcBorders>
              <w:top w:val="single" w:sz="6" w:space="0" w:color="auto"/>
            </w:tcBorders>
            <w:vAlign w:val="center"/>
          </w:tcPr>
          <w:p w14:paraId="545F5053"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Social Drink,</w:t>
            </w:r>
          </w:p>
          <w:p w14:paraId="67996215"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A</w:t>
            </w:r>
            <w:r w:rsidRPr="00F6012F">
              <w:rPr>
                <w:rFonts w:asciiTheme="minorHAnsi" w:hAnsiTheme="minorHAnsi" w:cstheme="minorHAnsi"/>
                <w:sz w:val="20"/>
                <w:szCs w:val="20"/>
              </w:rPr>
              <w:t>ll</w:t>
            </w:r>
            <w:r>
              <w:rPr>
                <w:rFonts w:asciiTheme="minorHAnsi" w:hAnsiTheme="minorHAnsi" w:cstheme="minorHAnsi"/>
                <w:sz w:val="20"/>
                <w:szCs w:val="20"/>
              </w:rPr>
              <w:t xml:space="preserve"> </w:t>
            </w:r>
            <w:r w:rsidRPr="00B34E03">
              <w:rPr>
                <w:rFonts w:asciiTheme="minorHAnsi" w:hAnsiTheme="minorHAnsi" w:cstheme="minorHAnsi"/>
                <w:sz w:val="20"/>
                <w:szCs w:val="20"/>
              </w:rPr>
              <w:sym w:font="Wingdings" w:char="F04A"/>
            </w:r>
          </w:p>
          <w:p w14:paraId="0254A8FB" w14:textId="77777777" w:rsidR="005971C9" w:rsidRPr="00F6012F" w:rsidRDefault="005971C9" w:rsidP="00E2246C">
            <w:pPr>
              <w:jc w:val="center"/>
              <w:rPr>
                <w:rFonts w:asciiTheme="minorHAnsi" w:hAnsiTheme="minorHAnsi" w:cstheme="minorHAnsi"/>
                <w:sz w:val="20"/>
                <w:szCs w:val="20"/>
              </w:rPr>
            </w:pPr>
          </w:p>
        </w:tc>
      </w:tr>
      <w:tr w:rsidR="005971C9" w:rsidRPr="00F6012F" w14:paraId="6E64DD8A" w14:textId="77777777" w:rsidTr="00E2246C">
        <w:trPr>
          <w:trHeight w:val="375"/>
        </w:trPr>
        <w:tc>
          <w:tcPr>
            <w:tcW w:w="1231" w:type="dxa"/>
            <w:vMerge/>
            <w:tcBorders>
              <w:top w:val="single" w:sz="6" w:space="0" w:color="auto"/>
              <w:bottom w:val="single" w:sz="6" w:space="0" w:color="auto"/>
            </w:tcBorders>
            <w:shd w:val="clear" w:color="auto" w:fill="FFF2CC" w:themeFill="accent4" w:themeFillTint="33"/>
            <w:vAlign w:val="center"/>
          </w:tcPr>
          <w:p w14:paraId="23064377" w14:textId="77777777" w:rsidR="005971C9"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4256EBE9" w14:textId="77777777" w:rsidR="005971C9" w:rsidRDefault="005971C9" w:rsidP="00E2246C">
            <w:pPr>
              <w:jc w:val="center"/>
              <w:rPr>
                <w:rFonts w:asciiTheme="minorHAnsi" w:hAnsiTheme="minorHAnsi" w:cstheme="minorHAnsi"/>
                <w:sz w:val="20"/>
                <w:szCs w:val="20"/>
              </w:rPr>
            </w:pPr>
          </w:p>
        </w:tc>
        <w:tc>
          <w:tcPr>
            <w:tcW w:w="3741" w:type="dxa"/>
            <w:gridSpan w:val="2"/>
            <w:vMerge/>
            <w:tcBorders>
              <w:bottom w:val="single" w:sz="6" w:space="0" w:color="auto"/>
            </w:tcBorders>
            <w:vAlign w:val="center"/>
          </w:tcPr>
          <w:p w14:paraId="1BA52360" w14:textId="77777777" w:rsidR="005971C9" w:rsidRDefault="005971C9" w:rsidP="00E2246C">
            <w:pPr>
              <w:jc w:val="center"/>
              <w:rPr>
                <w:rFonts w:asciiTheme="minorHAnsi" w:hAnsiTheme="minorHAnsi" w:cstheme="minorHAnsi"/>
                <w:sz w:val="20"/>
                <w:szCs w:val="20"/>
              </w:rPr>
            </w:pPr>
          </w:p>
        </w:tc>
        <w:tc>
          <w:tcPr>
            <w:tcW w:w="512" w:type="dxa"/>
            <w:vMerge/>
            <w:shd w:val="clear" w:color="auto" w:fill="EBFFEB"/>
            <w:vAlign w:val="center"/>
          </w:tcPr>
          <w:p w14:paraId="294ACDE0" w14:textId="77777777" w:rsidR="005971C9" w:rsidRPr="00F6012F" w:rsidRDefault="005971C9" w:rsidP="00E2246C">
            <w:pPr>
              <w:jc w:val="center"/>
              <w:rPr>
                <w:rFonts w:asciiTheme="minorHAnsi" w:hAnsiTheme="minorHAnsi" w:cstheme="minorHAnsi"/>
                <w:b/>
                <w:sz w:val="20"/>
                <w:szCs w:val="20"/>
              </w:rPr>
            </w:pPr>
          </w:p>
        </w:tc>
        <w:tc>
          <w:tcPr>
            <w:tcW w:w="3827" w:type="dxa"/>
            <w:gridSpan w:val="3"/>
            <w:tcBorders>
              <w:top w:val="single" w:sz="6" w:space="0" w:color="auto"/>
            </w:tcBorders>
            <w:vAlign w:val="center"/>
          </w:tcPr>
          <w:p w14:paraId="35C8E676" w14:textId="77777777" w:rsidR="005971C9" w:rsidRPr="00B34E03" w:rsidRDefault="005971C9" w:rsidP="00E2246C">
            <w:pPr>
              <w:jc w:val="center"/>
              <w:rPr>
                <w:rFonts w:asciiTheme="minorHAnsi" w:hAnsiTheme="minorHAnsi" w:cstheme="minorHAnsi"/>
                <w:bCs/>
                <w:sz w:val="20"/>
                <w:szCs w:val="20"/>
              </w:rPr>
            </w:pPr>
            <w:r w:rsidRPr="00B34E03">
              <w:rPr>
                <w:rFonts w:asciiTheme="minorHAnsi" w:hAnsiTheme="minorHAnsi" w:cstheme="minorHAnsi"/>
                <w:bCs/>
                <w:sz w:val="20"/>
                <w:szCs w:val="20"/>
              </w:rPr>
              <w:t>Instinctive Point Shooting</w:t>
            </w:r>
            <w:r>
              <w:rPr>
                <w:rFonts w:asciiTheme="minorHAnsi" w:hAnsiTheme="minorHAnsi" w:cstheme="minorHAnsi"/>
                <w:bCs/>
                <w:sz w:val="20"/>
                <w:szCs w:val="20"/>
              </w:rPr>
              <w:t xml:space="preserve"> </w:t>
            </w:r>
            <w:r w:rsidRPr="00B34E03">
              <w:rPr>
                <w:rFonts w:asciiTheme="minorHAnsi" w:hAnsiTheme="minorHAnsi" w:cstheme="minorHAnsi"/>
                <w:bCs/>
                <w:sz w:val="20"/>
                <w:szCs w:val="20"/>
              </w:rPr>
              <w:t>(Airsoft)</w:t>
            </w:r>
          </w:p>
        </w:tc>
        <w:tc>
          <w:tcPr>
            <w:tcW w:w="1843" w:type="dxa"/>
            <w:gridSpan w:val="3"/>
            <w:vAlign w:val="center"/>
          </w:tcPr>
          <w:p w14:paraId="773E1FC5" w14:textId="252B4B9F" w:rsidR="005971C9" w:rsidRPr="00E12516" w:rsidRDefault="00E12516" w:rsidP="00275595">
            <w:pPr>
              <w:jc w:val="center"/>
              <w:rPr>
                <w:rFonts w:asciiTheme="minorHAnsi" w:hAnsiTheme="minorHAnsi" w:cstheme="minorHAnsi"/>
                <w:bCs/>
                <w:sz w:val="20"/>
                <w:szCs w:val="20"/>
              </w:rPr>
            </w:pPr>
            <w:r w:rsidRPr="00E12516">
              <w:rPr>
                <w:rFonts w:asciiTheme="minorHAnsi" w:hAnsiTheme="minorHAnsi" w:cstheme="minorHAnsi"/>
                <w:bCs/>
                <w:sz w:val="20"/>
                <w:szCs w:val="20"/>
              </w:rPr>
              <w:t>Behavioural Detection</w:t>
            </w:r>
            <w:bookmarkStart w:id="0" w:name="_GoBack"/>
            <w:bookmarkEnd w:id="0"/>
          </w:p>
        </w:tc>
        <w:tc>
          <w:tcPr>
            <w:tcW w:w="2126" w:type="dxa"/>
            <w:gridSpan w:val="2"/>
            <w:vMerge/>
            <w:tcBorders>
              <w:top w:val="single" w:sz="6" w:space="0" w:color="auto"/>
              <w:bottom w:val="single" w:sz="6" w:space="0" w:color="auto"/>
            </w:tcBorders>
            <w:shd w:val="clear" w:color="auto" w:fill="FFFFFF" w:themeFill="background1"/>
            <w:vAlign w:val="center"/>
          </w:tcPr>
          <w:p w14:paraId="2555BFC7" w14:textId="77777777" w:rsidR="005971C9" w:rsidRDefault="005971C9" w:rsidP="00E2246C">
            <w:pPr>
              <w:jc w:val="center"/>
              <w:rPr>
                <w:rFonts w:asciiTheme="minorHAnsi" w:hAnsiTheme="minorHAnsi" w:cstheme="minorHAnsi"/>
                <w:sz w:val="20"/>
                <w:szCs w:val="20"/>
              </w:rPr>
            </w:pPr>
          </w:p>
        </w:tc>
        <w:tc>
          <w:tcPr>
            <w:tcW w:w="1734" w:type="dxa"/>
            <w:gridSpan w:val="2"/>
            <w:vMerge/>
            <w:vAlign w:val="center"/>
          </w:tcPr>
          <w:p w14:paraId="65AB0ED5" w14:textId="77777777" w:rsidR="005971C9" w:rsidRPr="00F6012F" w:rsidRDefault="005971C9" w:rsidP="00E2246C">
            <w:pPr>
              <w:jc w:val="center"/>
              <w:rPr>
                <w:rFonts w:asciiTheme="minorHAnsi" w:hAnsiTheme="minorHAnsi" w:cstheme="minorHAnsi"/>
                <w:sz w:val="20"/>
                <w:szCs w:val="20"/>
              </w:rPr>
            </w:pPr>
          </w:p>
        </w:tc>
      </w:tr>
      <w:tr w:rsidR="005971C9" w:rsidRPr="00F6012F" w14:paraId="6E3CE60C" w14:textId="77777777" w:rsidTr="00E2246C">
        <w:trPr>
          <w:trHeight w:val="125"/>
        </w:trPr>
        <w:tc>
          <w:tcPr>
            <w:tcW w:w="1231" w:type="dxa"/>
            <w:vMerge/>
            <w:tcBorders>
              <w:top w:val="single" w:sz="6" w:space="0" w:color="auto"/>
              <w:bottom w:val="single" w:sz="6" w:space="0" w:color="auto"/>
            </w:tcBorders>
            <w:shd w:val="clear" w:color="auto" w:fill="FFF2CC" w:themeFill="accent4" w:themeFillTint="33"/>
            <w:vAlign w:val="center"/>
          </w:tcPr>
          <w:p w14:paraId="2E93E102" w14:textId="77777777" w:rsidR="005971C9"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7A2BD686" w14:textId="77777777" w:rsidR="005971C9" w:rsidRDefault="005971C9" w:rsidP="00E2246C">
            <w:pPr>
              <w:jc w:val="center"/>
              <w:rPr>
                <w:rFonts w:asciiTheme="minorHAnsi" w:hAnsiTheme="minorHAnsi" w:cstheme="minorHAnsi"/>
                <w:sz w:val="20"/>
                <w:szCs w:val="20"/>
              </w:rPr>
            </w:pPr>
          </w:p>
        </w:tc>
        <w:tc>
          <w:tcPr>
            <w:tcW w:w="3741" w:type="dxa"/>
            <w:gridSpan w:val="2"/>
            <w:tcBorders>
              <w:top w:val="single" w:sz="6" w:space="0" w:color="auto"/>
              <w:bottom w:val="single" w:sz="6" w:space="0" w:color="auto"/>
            </w:tcBorders>
            <w:vAlign w:val="center"/>
          </w:tcPr>
          <w:p w14:paraId="7ED1D9D9"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Instinctive Point shooting</w:t>
            </w:r>
          </w:p>
          <w:p w14:paraId="539F4DBF"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(Airsoft)</w:t>
            </w:r>
          </w:p>
        </w:tc>
        <w:tc>
          <w:tcPr>
            <w:tcW w:w="512" w:type="dxa"/>
            <w:vMerge/>
            <w:shd w:val="clear" w:color="auto" w:fill="EBFFEB"/>
            <w:vAlign w:val="center"/>
          </w:tcPr>
          <w:p w14:paraId="2176723A" w14:textId="77777777" w:rsidR="005971C9" w:rsidRPr="00F6012F" w:rsidRDefault="005971C9" w:rsidP="00E2246C">
            <w:pPr>
              <w:jc w:val="center"/>
              <w:rPr>
                <w:rFonts w:asciiTheme="minorHAnsi" w:hAnsiTheme="minorHAnsi" w:cstheme="minorHAnsi"/>
                <w:b/>
                <w:sz w:val="20"/>
                <w:szCs w:val="20"/>
              </w:rPr>
            </w:pPr>
          </w:p>
        </w:tc>
        <w:tc>
          <w:tcPr>
            <w:tcW w:w="7796" w:type="dxa"/>
            <w:gridSpan w:val="8"/>
            <w:vAlign w:val="center"/>
          </w:tcPr>
          <w:p w14:paraId="5808ECBE"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Royal Armouries visit, Leeds,</w:t>
            </w:r>
          </w:p>
          <w:p w14:paraId="696F0E69"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Via coach</w:t>
            </w:r>
          </w:p>
        </w:tc>
        <w:tc>
          <w:tcPr>
            <w:tcW w:w="1734" w:type="dxa"/>
            <w:gridSpan w:val="2"/>
            <w:vMerge/>
            <w:vAlign w:val="center"/>
          </w:tcPr>
          <w:p w14:paraId="6488C6BB" w14:textId="77777777" w:rsidR="005971C9" w:rsidRPr="00F6012F" w:rsidRDefault="005971C9" w:rsidP="00E2246C">
            <w:pPr>
              <w:jc w:val="center"/>
              <w:rPr>
                <w:rFonts w:asciiTheme="minorHAnsi" w:hAnsiTheme="minorHAnsi" w:cstheme="minorHAnsi"/>
                <w:sz w:val="20"/>
                <w:szCs w:val="20"/>
              </w:rPr>
            </w:pPr>
          </w:p>
        </w:tc>
      </w:tr>
      <w:tr w:rsidR="005971C9" w:rsidRPr="00F6012F" w14:paraId="5210A08C" w14:textId="77777777" w:rsidTr="00E2246C">
        <w:trPr>
          <w:trHeight w:val="124"/>
        </w:trPr>
        <w:tc>
          <w:tcPr>
            <w:tcW w:w="1231" w:type="dxa"/>
            <w:vMerge/>
            <w:tcBorders>
              <w:top w:val="single" w:sz="6" w:space="0" w:color="auto"/>
              <w:bottom w:val="single" w:sz="6" w:space="0" w:color="auto"/>
            </w:tcBorders>
            <w:shd w:val="clear" w:color="auto" w:fill="FFF2CC" w:themeFill="accent4" w:themeFillTint="33"/>
            <w:vAlign w:val="center"/>
          </w:tcPr>
          <w:p w14:paraId="31524CB4" w14:textId="77777777" w:rsidR="005971C9"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3D55500F" w14:textId="77777777" w:rsidR="005971C9" w:rsidRDefault="005971C9" w:rsidP="00E2246C">
            <w:pPr>
              <w:jc w:val="center"/>
              <w:rPr>
                <w:rFonts w:asciiTheme="minorHAnsi" w:hAnsiTheme="minorHAnsi" w:cstheme="minorHAnsi"/>
                <w:sz w:val="20"/>
                <w:szCs w:val="20"/>
              </w:rPr>
            </w:pPr>
          </w:p>
        </w:tc>
        <w:tc>
          <w:tcPr>
            <w:tcW w:w="3741" w:type="dxa"/>
            <w:gridSpan w:val="2"/>
            <w:tcBorders>
              <w:top w:val="single" w:sz="6" w:space="0" w:color="auto"/>
              <w:bottom w:val="single" w:sz="6" w:space="0" w:color="auto"/>
            </w:tcBorders>
            <w:vAlign w:val="center"/>
          </w:tcPr>
          <w:p w14:paraId="0CED31E9"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Safariland Baton and Cuff Instructors Course – part 1</w:t>
            </w:r>
          </w:p>
        </w:tc>
        <w:tc>
          <w:tcPr>
            <w:tcW w:w="512" w:type="dxa"/>
            <w:vMerge/>
            <w:tcBorders>
              <w:bottom w:val="single" w:sz="6" w:space="0" w:color="auto"/>
            </w:tcBorders>
            <w:shd w:val="clear" w:color="auto" w:fill="EBFFEB"/>
            <w:vAlign w:val="center"/>
          </w:tcPr>
          <w:p w14:paraId="02A05EB0" w14:textId="77777777" w:rsidR="005971C9" w:rsidRPr="00F6012F" w:rsidRDefault="005971C9" w:rsidP="00E2246C">
            <w:pPr>
              <w:jc w:val="center"/>
              <w:rPr>
                <w:rFonts w:asciiTheme="minorHAnsi" w:hAnsiTheme="minorHAnsi" w:cstheme="minorHAnsi"/>
                <w:b/>
                <w:sz w:val="20"/>
                <w:szCs w:val="20"/>
              </w:rPr>
            </w:pPr>
          </w:p>
        </w:tc>
        <w:tc>
          <w:tcPr>
            <w:tcW w:w="7796" w:type="dxa"/>
            <w:gridSpan w:val="8"/>
            <w:tcBorders>
              <w:bottom w:val="single" w:sz="6" w:space="0" w:color="auto"/>
            </w:tcBorders>
            <w:vAlign w:val="center"/>
          </w:tcPr>
          <w:p w14:paraId="5D5D2B66"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Walk up Mount Snowdon</w:t>
            </w:r>
          </w:p>
        </w:tc>
        <w:tc>
          <w:tcPr>
            <w:tcW w:w="1734" w:type="dxa"/>
            <w:gridSpan w:val="2"/>
            <w:vMerge/>
            <w:tcBorders>
              <w:bottom w:val="single" w:sz="6" w:space="0" w:color="auto"/>
            </w:tcBorders>
            <w:vAlign w:val="center"/>
          </w:tcPr>
          <w:p w14:paraId="5A56E15D" w14:textId="77777777" w:rsidR="005971C9" w:rsidRPr="00F6012F" w:rsidRDefault="005971C9" w:rsidP="00E2246C">
            <w:pPr>
              <w:jc w:val="center"/>
              <w:rPr>
                <w:rFonts w:asciiTheme="minorHAnsi" w:hAnsiTheme="minorHAnsi" w:cstheme="minorHAnsi"/>
                <w:sz w:val="20"/>
                <w:szCs w:val="20"/>
              </w:rPr>
            </w:pPr>
          </w:p>
        </w:tc>
      </w:tr>
      <w:tr w:rsidR="005971C9" w:rsidRPr="00F6012F" w14:paraId="72C9679E" w14:textId="77777777" w:rsidTr="00E2246C">
        <w:trPr>
          <w:trHeight w:val="305"/>
        </w:trPr>
        <w:tc>
          <w:tcPr>
            <w:tcW w:w="1231" w:type="dxa"/>
            <w:vMerge w:val="restart"/>
            <w:tcBorders>
              <w:top w:val="single" w:sz="6" w:space="0" w:color="auto"/>
              <w:bottom w:val="single" w:sz="6" w:space="0" w:color="auto"/>
            </w:tcBorders>
            <w:shd w:val="clear" w:color="auto" w:fill="FFF2CC" w:themeFill="accent4" w:themeFillTint="33"/>
            <w:vAlign w:val="center"/>
          </w:tcPr>
          <w:p w14:paraId="62EC0D0C" w14:textId="77777777" w:rsidR="005971C9" w:rsidRDefault="005971C9" w:rsidP="00E2246C">
            <w:pPr>
              <w:jc w:val="center"/>
              <w:rPr>
                <w:rFonts w:asciiTheme="minorHAnsi" w:hAnsiTheme="minorHAnsi" w:cstheme="minorHAnsi"/>
                <w:b/>
                <w:sz w:val="20"/>
                <w:szCs w:val="20"/>
              </w:rPr>
            </w:pPr>
          </w:p>
          <w:p w14:paraId="14BD7EAC"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Fri</w:t>
            </w:r>
          </w:p>
        </w:tc>
        <w:tc>
          <w:tcPr>
            <w:tcW w:w="1022" w:type="dxa"/>
            <w:vMerge/>
            <w:shd w:val="clear" w:color="auto" w:fill="E2EFD9" w:themeFill="accent6" w:themeFillTint="33"/>
            <w:vAlign w:val="center"/>
          </w:tcPr>
          <w:p w14:paraId="44B142E2" w14:textId="77777777" w:rsidR="005971C9" w:rsidRPr="00F6012F" w:rsidRDefault="005971C9" w:rsidP="00E2246C">
            <w:pPr>
              <w:jc w:val="center"/>
              <w:rPr>
                <w:rFonts w:asciiTheme="minorHAnsi" w:hAnsiTheme="minorHAnsi" w:cstheme="minorHAnsi"/>
                <w:b/>
                <w:sz w:val="20"/>
                <w:szCs w:val="20"/>
              </w:rPr>
            </w:pPr>
          </w:p>
        </w:tc>
        <w:tc>
          <w:tcPr>
            <w:tcW w:w="1870" w:type="dxa"/>
            <w:tcBorders>
              <w:top w:val="single" w:sz="6" w:space="0" w:color="auto"/>
              <w:bottom w:val="single" w:sz="6" w:space="0" w:color="auto"/>
            </w:tcBorders>
            <w:shd w:val="clear" w:color="auto" w:fill="D9D9D9" w:themeFill="background1" w:themeFillShade="D9"/>
            <w:vAlign w:val="center"/>
          </w:tcPr>
          <w:p w14:paraId="5F5FACFE"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09</w:t>
            </w:r>
            <w:r w:rsidRPr="00F6012F">
              <w:rPr>
                <w:rFonts w:asciiTheme="minorHAnsi" w:hAnsiTheme="minorHAnsi" w:cstheme="minorHAnsi"/>
                <w:b/>
                <w:sz w:val="20"/>
                <w:szCs w:val="20"/>
              </w:rPr>
              <w:t>00-1</w:t>
            </w:r>
            <w:r>
              <w:rPr>
                <w:rFonts w:asciiTheme="minorHAnsi" w:hAnsiTheme="minorHAnsi" w:cstheme="minorHAnsi"/>
                <w:b/>
                <w:sz w:val="20"/>
                <w:szCs w:val="20"/>
              </w:rPr>
              <w:t>03</w:t>
            </w:r>
            <w:r w:rsidRPr="00F6012F">
              <w:rPr>
                <w:rFonts w:asciiTheme="minorHAnsi" w:hAnsiTheme="minorHAnsi" w:cstheme="minorHAnsi"/>
                <w:b/>
                <w:sz w:val="20"/>
                <w:szCs w:val="20"/>
              </w:rPr>
              <w:t>0</w:t>
            </w:r>
          </w:p>
        </w:tc>
        <w:tc>
          <w:tcPr>
            <w:tcW w:w="1871" w:type="dxa"/>
            <w:tcBorders>
              <w:top w:val="single" w:sz="6" w:space="0" w:color="auto"/>
              <w:bottom w:val="single" w:sz="6" w:space="0" w:color="auto"/>
            </w:tcBorders>
            <w:shd w:val="clear" w:color="auto" w:fill="D9D9D9" w:themeFill="background1" w:themeFillShade="D9"/>
            <w:vAlign w:val="center"/>
          </w:tcPr>
          <w:p w14:paraId="747C84C1"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103</w:t>
            </w:r>
            <w:r w:rsidRPr="00F6012F">
              <w:rPr>
                <w:rFonts w:asciiTheme="minorHAnsi" w:hAnsiTheme="minorHAnsi" w:cstheme="minorHAnsi"/>
                <w:b/>
                <w:sz w:val="20"/>
                <w:szCs w:val="20"/>
              </w:rPr>
              <w:t>0-1</w:t>
            </w:r>
            <w:r>
              <w:rPr>
                <w:rFonts w:asciiTheme="minorHAnsi" w:hAnsiTheme="minorHAnsi" w:cstheme="minorHAnsi"/>
                <w:b/>
                <w:sz w:val="20"/>
                <w:szCs w:val="20"/>
              </w:rPr>
              <w:t>2</w:t>
            </w:r>
            <w:r w:rsidRPr="00F6012F">
              <w:rPr>
                <w:rFonts w:asciiTheme="minorHAnsi" w:hAnsiTheme="minorHAnsi" w:cstheme="minorHAnsi"/>
                <w:b/>
                <w:sz w:val="20"/>
                <w:szCs w:val="20"/>
              </w:rPr>
              <w:t>00</w:t>
            </w:r>
          </w:p>
        </w:tc>
        <w:tc>
          <w:tcPr>
            <w:tcW w:w="512" w:type="dxa"/>
            <w:tcBorders>
              <w:top w:val="single" w:sz="6" w:space="0" w:color="auto"/>
              <w:bottom w:val="single" w:sz="6" w:space="0" w:color="auto"/>
            </w:tcBorders>
            <w:shd w:val="clear" w:color="auto" w:fill="D9D9D9" w:themeFill="background1" w:themeFillShade="D9"/>
            <w:vAlign w:val="center"/>
          </w:tcPr>
          <w:p w14:paraId="67FDE350"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1hr</w:t>
            </w:r>
          </w:p>
        </w:tc>
        <w:tc>
          <w:tcPr>
            <w:tcW w:w="2397" w:type="dxa"/>
            <w:tcBorders>
              <w:top w:val="single" w:sz="6" w:space="0" w:color="auto"/>
              <w:bottom w:val="single" w:sz="6" w:space="0" w:color="auto"/>
            </w:tcBorders>
            <w:shd w:val="clear" w:color="auto" w:fill="D9D9D9" w:themeFill="background1" w:themeFillShade="D9"/>
            <w:vAlign w:val="center"/>
          </w:tcPr>
          <w:p w14:paraId="12065001" w14:textId="77777777" w:rsidR="005971C9" w:rsidRPr="00F6012F" w:rsidRDefault="005971C9" w:rsidP="00E2246C">
            <w:pPr>
              <w:jc w:val="center"/>
              <w:rPr>
                <w:rFonts w:asciiTheme="minorHAnsi" w:hAnsiTheme="minorHAnsi" w:cstheme="minorHAnsi"/>
                <w:b/>
                <w:sz w:val="20"/>
                <w:szCs w:val="20"/>
              </w:rPr>
            </w:pPr>
            <w:r w:rsidRPr="00F6012F">
              <w:rPr>
                <w:rFonts w:asciiTheme="minorHAnsi" w:hAnsiTheme="minorHAnsi" w:cstheme="minorHAnsi"/>
                <w:b/>
                <w:sz w:val="20"/>
                <w:szCs w:val="20"/>
              </w:rPr>
              <w:t>1300-1</w:t>
            </w:r>
            <w:r>
              <w:rPr>
                <w:rFonts w:asciiTheme="minorHAnsi" w:hAnsiTheme="minorHAnsi" w:cstheme="minorHAnsi"/>
                <w:b/>
                <w:sz w:val="20"/>
                <w:szCs w:val="20"/>
              </w:rPr>
              <w:t>5</w:t>
            </w:r>
            <w:r w:rsidRPr="00F6012F">
              <w:rPr>
                <w:rFonts w:asciiTheme="minorHAnsi" w:hAnsiTheme="minorHAnsi" w:cstheme="minorHAnsi"/>
                <w:b/>
                <w:sz w:val="20"/>
                <w:szCs w:val="20"/>
              </w:rPr>
              <w:t>00</w:t>
            </w:r>
          </w:p>
        </w:tc>
        <w:tc>
          <w:tcPr>
            <w:tcW w:w="3273" w:type="dxa"/>
            <w:gridSpan w:val="5"/>
            <w:tcBorders>
              <w:top w:val="single" w:sz="6" w:space="0" w:color="auto"/>
              <w:bottom w:val="single" w:sz="6" w:space="0" w:color="auto"/>
            </w:tcBorders>
            <w:shd w:val="clear" w:color="auto" w:fill="D9D9D9" w:themeFill="background1" w:themeFillShade="D9"/>
            <w:vAlign w:val="center"/>
          </w:tcPr>
          <w:p w14:paraId="1737E4F9"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1500 - 1700</w:t>
            </w:r>
          </w:p>
        </w:tc>
        <w:tc>
          <w:tcPr>
            <w:tcW w:w="2126" w:type="dxa"/>
            <w:gridSpan w:val="2"/>
            <w:tcBorders>
              <w:top w:val="single" w:sz="6" w:space="0" w:color="auto"/>
              <w:bottom w:val="single" w:sz="6" w:space="0" w:color="auto"/>
            </w:tcBorders>
            <w:shd w:val="clear" w:color="auto" w:fill="D9D9D9" w:themeFill="background1" w:themeFillShade="D9"/>
            <w:vAlign w:val="center"/>
          </w:tcPr>
          <w:p w14:paraId="5657D72F"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1730</w:t>
            </w:r>
          </w:p>
        </w:tc>
        <w:tc>
          <w:tcPr>
            <w:tcW w:w="1734" w:type="dxa"/>
            <w:gridSpan w:val="2"/>
            <w:tcBorders>
              <w:top w:val="single" w:sz="6" w:space="0" w:color="auto"/>
              <w:bottom w:val="single" w:sz="6" w:space="0" w:color="auto"/>
            </w:tcBorders>
            <w:shd w:val="clear" w:color="auto" w:fill="D9D9D9" w:themeFill="background1" w:themeFillShade="D9"/>
            <w:vAlign w:val="center"/>
          </w:tcPr>
          <w:p w14:paraId="02E6FECB"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2000</w:t>
            </w:r>
          </w:p>
        </w:tc>
      </w:tr>
      <w:tr w:rsidR="005971C9" w:rsidRPr="00F6012F" w14:paraId="77E78F76" w14:textId="77777777" w:rsidTr="00E2246C">
        <w:trPr>
          <w:trHeight w:val="616"/>
        </w:trPr>
        <w:tc>
          <w:tcPr>
            <w:tcW w:w="1231" w:type="dxa"/>
            <w:vMerge/>
            <w:tcBorders>
              <w:top w:val="single" w:sz="6" w:space="0" w:color="auto"/>
              <w:bottom w:val="single" w:sz="6" w:space="0" w:color="auto"/>
            </w:tcBorders>
            <w:shd w:val="clear" w:color="auto" w:fill="FFF2CC" w:themeFill="accent4" w:themeFillTint="33"/>
            <w:vAlign w:val="center"/>
          </w:tcPr>
          <w:p w14:paraId="3399093E" w14:textId="77777777" w:rsidR="005971C9" w:rsidRPr="00F6012F"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11046F36" w14:textId="77777777" w:rsidR="005971C9" w:rsidRPr="00F6012F" w:rsidRDefault="005971C9" w:rsidP="00E2246C">
            <w:pPr>
              <w:jc w:val="center"/>
              <w:rPr>
                <w:rFonts w:asciiTheme="minorHAnsi" w:hAnsiTheme="minorHAnsi" w:cstheme="minorHAnsi"/>
                <w:sz w:val="20"/>
                <w:szCs w:val="20"/>
              </w:rPr>
            </w:pPr>
          </w:p>
        </w:tc>
        <w:tc>
          <w:tcPr>
            <w:tcW w:w="1870" w:type="dxa"/>
            <w:vMerge w:val="restart"/>
            <w:tcBorders>
              <w:top w:val="single" w:sz="6" w:space="0" w:color="auto"/>
            </w:tcBorders>
            <w:vAlign w:val="center"/>
          </w:tcPr>
          <w:p w14:paraId="722B1C5E"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Open Source Material</w:t>
            </w:r>
          </w:p>
        </w:tc>
        <w:tc>
          <w:tcPr>
            <w:tcW w:w="1871" w:type="dxa"/>
            <w:tcBorders>
              <w:top w:val="single" w:sz="6" w:space="0" w:color="auto"/>
              <w:bottom w:val="single" w:sz="6" w:space="0" w:color="auto"/>
            </w:tcBorders>
            <w:vAlign w:val="center"/>
          </w:tcPr>
          <w:p w14:paraId="7AEC335D"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Stopping catastrophic bleeding</w:t>
            </w:r>
          </w:p>
        </w:tc>
        <w:tc>
          <w:tcPr>
            <w:tcW w:w="512" w:type="dxa"/>
            <w:vMerge w:val="restart"/>
            <w:tcBorders>
              <w:top w:val="single" w:sz="6" w:space="0" w:color="auto"/>
            </w:tcBorders>
            <w:shd w:val="clear" w:color="auto" w:fill="E5FFE5"/>
            <w:vAlign w:val="center"/>
          </w:tcPr>
          <w:p w14:paraId="527B624E" w14:textId="77777777" w:rsidR="005971C9" w:rsidRPr="008359BF" w:rsidRDefault="005971C9" w:rsidP="00E2246C">
            <w:pPr>
              <w:jc w:val="center"/>
              <w:rPr>
                <w:rFonts w:asciiTheme="minorHAnsi" w:hAnsiTheme="minorHAnsi" w:cstheme="minorHAnsi"/>
                <w:b/>
                <w:sz w:val="20"/>
                <w:szCs w:val="20"/>
              </w:rPr>
            </w:pPr>
          </w:p>
        </w:tc>
        <w:tc>
          <w:tcPr>
            <w:tcW w:w="2397" w:type="dxa"/>
            <w:vMerge w:val="restart"/>
            <w:tcBorders>
              <w:top w:val="single" w:sz="6" w:space="0" w:color="auto"/>
            </w:tcBorders>
            <w:vAlign w:val="center"/>
          </w:tcPr>
          <w:p w14:paraId="62773D59"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Meet North Wales Police</w:t>
            </w:r>
          </w:p>
          <w:p w14:paraId="13797892"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Ruthin Range</w:t>
            </w:r>
          </w:p>
          <w:p w14:paraId="36132878"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And Exhibitors</w:t>
            </w:r>
          </w:p>
          <w:p w14:paraId="18045C9C" w14:textId="77777777" w:rsidR="005971C9" w:rsidRPr="00F6012F" w:rsidRDefault="005971C9" w:rsidP="00E2246C">
            <w:pPr>
              <w:jc w:val="center"/>
              <w:rPr>
                <w:rFonts w:asciiTheme="minorHAnsi" w:hAnsiTheme="minorHAnsi" w:cstheme="minorHAnsi"/>
                <w:sz w:val="20"/>
                <w:szCs w:val="20"/>
              </w:rPr>
            </w:pPr>
          </w:p>
        </w:tc>
        <w:tc>
          <w:tcPr>
            <w:tcW w:w="3273" w:type="dxa"/>
            <w:gridSpan w:val="5"/>
            <w:tcBorders>
              <w:top w:val="single" w:sz="6" w:space="0" w:color="auto"/>
            </w:tcBorders>
            <w:shd w:val="clear" w:color="auto" w:fill="auto"/>
            <w:vAlign w:val="center"/>
          </w:tcPr>
          <w:p w14:paraId="7A619E6A" w14:textId="77777777" w:rsidR="005971C9" w:rsidRPr="00F6012F" w:rsidRDefault="005971C9" w:rsidP="00E2246C">
            <w:pPr>
              <w:jc w:val="center"/>
              <w:rPr>
                <w:rFonts w:asciiTheme="minorHAnsi" w:hAnsiTheme="minorHAnsi" w:cstheme="minorHAnsi"/>
                <w:sz w:val="20"/>
                <w:szCs w:val="20"/>
              </w:rPr>
            </w:pPr>
          </w:p>
          <w:p w14:paraId="0E074F3B"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Stopping catastrophic bleeding</w:t>
            </w:r>
          </w:p>
        </w:tc>
        <w:tc>
          <w:tcPr>
            <w:tcW w:w="2126" w:type="dxa"/>
            <w:gridSpan w:val="2"/>
            <w:vMerge w:val="restart"/>
            <w:tcBorders>
              <w:top w:val="single" w:sz="6" w:space="0" w:color="auto"/>
            </w:tcBorders>
            <w:shd w:val="clear" w:color="auto" w:fill="auto"/>
            <w:vAlign w:val="center"/>
          </w:tcPr>
          <w:p w14:paraId="497754B0" w14:textId="77777777" w:rsidR="005971C9" w:rsidRPr="00F6012F" w:rsidRDefault="005971C9" w:rsidP="00E2246C">
            <w:pPr>
              <w:jc w:val="center"/>
              <w:rPr>
                <w:rFonts w:asciiTheme="minorHAnsi" w:hAnsiTheme="minorHAnsi" w:cstheme="minorHAnsi"/>
                <w:sz w:val="20"/>
                <w:szCs w:val="20"/>
              </w:rPr>
            </w:pPr>
          </w:p>
          <w:p w14:paraId="01F8BE01"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Dinner / Visit the city of Chester</w:t>
            </w:r>
          </w:p>
        </w:tc>
        <w:tc>
          <w:tcPr>
            <w:tcW w:w="1734" w:type="dxa"/>
            <w:gridSpan w:val="2"/>
            <w:vMerge w:val="restart"/>
            <w:tcBorders>
              <w:top w:val="single" w:sz="6" w:space="0" w:color="auto"/>
            </w:tcBorders>
            <w:shd w:val="clear" w:color="auto" w:fill="auto"/>
            <w:vAlign w:val="center"/>
          </w:tcPr>
          <w:p w14:paraId="3E9DEC94"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Social Drink,</w:t>
            </w:r>
          </w:p>
          <w:p w14:paraId="4B89B6CB"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Chester</w:t>
            </w:r>
          </w:p>
          <w:p w14:paraId="7D367018"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A</w:t>
            </w:r>
            <w:r w:rsidRPr="00F6012F">
              <w:rPr>
                <w:rFonts w:asciiTheme="minorHAnsi" w:hAnsiTheme="minorHAnsi" w:cstheme="minorHAnsi"/>
                <w:sz w:val="20"/>
                <w:szCs w:val="20"/>
              </w:rPr>
              <w:t>ll</w:t>
            </w:r>
            <w:r>
              <w:rPr>
                <w:rFonts w:asciiTheme="minorHAnsi" w:hAnsiTheme="minorHAnsi" w:cstheme="minorHAnsi"/>
                <w:sz w:val="20"/>
                <w:szCs w:val="20"/>
              </w:rPr>
              <w:t xml:space="preserve"> </w:t>
            </w:r>
            <w:r w:rsidRPr="00B34E03">
              <w:rPr>
                <w:rFonts w:asciiTheme="minorHAnsi" w:hAnsiTheme="minorHAnsi" w:cstheme="minorHAnsi"/>
                <w:sz w:val="20"/>
                <w:szCs w:val="20"/>
              </w:rPr>
              <w:sym w:font="Wingdings" w:char="F04A"/>
            </w:r>
          </w:p>
          <w:p w14:paraId="2C774D91" w14:textId="77777777" w:rsidR="005971C9" w:rsidRPr="00F6012F" w:rsidRDefault="005971C9" w:rsidP="00E2246C">
            <w:pPr>
              <w:jc w:val="center"/>
              <w:rPr>
                <w:rFonts w:asciiTheme="minorHAnsi" w:hAnsiTheme="minorHAnsi" w:cstheme="minorHAnsi"/>
                <w:sz w:val="20"/>
                <w:szCs w:val="20"/>
              </w:rPr>
            </w:pPr>
          </w:p>
        </w:tc>
      </w:tr>
      <w:tr w:rsidR="005971C9" w:rsidRPr="00F6012F" w14:paraId="7D846D0B" w14:textId="77777777" w:rsidTr="00E2246C">
        <w:trPr>
          <w:trHeight w:val="150"/>
        </w:trPr>
        <w:tc>
          <w:tcPr>
            <w:tcW w:w="1231" w:type="dxa"/>
            <w:vMerge/>
            <w:tcBorders>
              <w:top w:val="single" w:sz="6" w:space="0" w:color="auto"/>
              <w:bottom w:val="single" w:sz="6" w:space="0" w:color="auto"/>
            </w:tcBorders>
            <w:shd w:val="clear" w:color="auto" w:fill="FFF2CC" w:themeFill="accent4" w:themeFillTint="33"/>
            <w:vAlign w:val="center"/>
          </w:tcPr>
          <w:p w14:paraId="09778F44" w14:textId="77777777" w:rsidR="005971C9"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4ABFDEAC" w14:textId="77777777" w:rsidR="005971C9" w:rsidRDefault="005971C9" w:rsidP="00E2246C">
            <w:pPr>
              <w:jc w:val="center"/>
              <w:rPr>
                <w:rFonts w:asciiTheme="minorHAnsi" w:hAnsiTheme="minorHAnsi" w:cstheme="minorHAnsi"/>
                <w:sz w:val="20"/>
                <w:szCs w:val="20"/>
              </w:rPr>
            </w:pPr>
          </w:p>
        </w:tc>
        <w:tc>
          <w:tcPr>
            <w:tcW w:w="1870" w:type="dxa"/>
            <w:vMerge/>
            <w:tcBorders>
              <w:bottom w:val="single" w:sz="6" w:space="0" w:color="auto"/>
            </w:tcBorders>
            <w:vAlign w:val="center"/>
          </w:tcPr>
          <w:p w14:paraId="3DCE4473" w14:textId="77777777" w:rsidR="005971C9" w:rsidRDefault="005971C9" w:rsidP="00E2246C">
            <w:pPr>
              <w:jc w:val="center"/>
              <w:rPr>
                <w:rFonts w:asciiTheme="minorHAnsi" w:hAnsiTheme="minorHAnsi" w:cstheme="minorHAnsi"/>
                <w:sz w:val="20"/>
                <w:szCs w:val="20"/>
              </w:rPr>
            </w:pPr>
          </w:p>
        </w:tc>
        <w:tc>
          <w:tcPr>
            <w:tcW w:w="1871" w:type="dxa"/>
            <w:tcBorders>
              <w:top w:val="single" w:sz="6" w:space="0" w:color="auto"/>
              <w:bottom w:val="single" w:sz="6" w:space="0" w:color="auto"/>
            </w:tcBorders>
            <w:vAlign w:val="center"/>
          </w:tcPr>
          <w:p w14:paraId="2D24D30F"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Active shooter response</w:t>
            </w:r>
          </w:p>
        </w:tc>
        <w:tc>
          <w:tcPr>
            <w:tcW w:w="512" w:type="dxa"/>
            <w:vMerge/>
            <w:shd w:val="clear" w:color="auto" w:fill="E5FFE5"/>
            <w:vAlign w:val="center"/>
          </w:tcPr>
          <w:p w14:paraId="78C1B3C6" w14:textId="77777777" w:rsidR="005971C9" w:rsidRPr="00F6012F" w:rsidRDefault="005971C9" w:rsidP="00E2246C">
            <w:pPr>
              <w:jc w:val="center"/>
              <w:rPr>
                <w:rFonts w:asciiTheme="minorHAnsi" w:hAnsiTheme="minorHAnsi" w:cstheme="minorHAnsi"/>
                <w:b/>
                <w:sz w:val="20"/>
                <w:szCs w:val="20"/>
              </w:rPr>
            </w:pPr>
          </w:p>
        </w:tc>
        <w:tc>
          <w:tcPr>
            <w:tcW w:w="2397" w:type="dxa"/>
            <w:vMerge/>
            <w:vAlign w:val="center"/>
          </w:tcPr>
          <w:p w14:paraId="3A1A9E27" w14:textId="77777777" w:rsidR="005971C9" w:rsidRDefault="005971C9" w:rsidP="00E2246C">
            <w:pPr>
              <w:jc w:val="center"/>
              <w:rPr>
                <w:rFonts w:asciiTheme="minorHAnsi" w:hAnsiTheme="minorHAnsi" w:cstheme="minorHAnsi"/>
                <w:sz w:val="20"/>
                <w:szCs w:val="20"/>
              </w:rPr>
            </w:pPr>
          </w:p>
        </w:tc>
        <w:tc>
          <w:tcPr>
            <w:tcW w:w="3273" w:type="dxa"/>
            <w:gridSpan w:val="5"/>
            <w:shd w:val="clear" w:color="auto" w:fill="auto"/>
            <w:vAlign w:val="center"/>
          </w:tcPr>
          <w:p w14:paraId="2A321550"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Active shooter response</w:t>
            </w:r>
          </w:p>
          <w:p w14:paraId="5E685B0D" w14:textId="77777777" w:rsidR="005971C9" w:rsidRPr="00F6012F" w:rsidRDefault="005971C9" w:rsidP="00E2246C">
            <w:pPr>
              <w:rPr>
                <w:rFonts w:asciiTheme="minorHAnsi" w:hAnsiTheme="minorHAnsi" w:cstheme="minorHAnsi"/>
                <w:sz w:val="20"/>
                <w:szCs w:val="20"/>
              </w:rPr>
            </w:pPr>
          </w:p>
        </w:tc>
        <w:tc>
          <w:tcPr>
            <w:tcW w:w="2126" w:type="dxa"/>
            <w:gridSpan w:val="2"/>
            <w:vMerge/>
            <w:shd w:val="clear" w:color="auto" w:fill="auto"/>
            <w:vAlign w:val="center"/>
          </w:tcPr>
          <w:p w14:paraId="6479FC61" w14:textId="77777777" w:rsidR="005971C9" w:rsidRPr="00F6012F" w:rsidRDefault="005971C9" w:rsidP="00E2246C">
            <w:pPr>
              <w:jc w:val="center"/>
              <w:rPr>
                <w:rFonts w:asciiTheme="minorHAnsi" w:hAnsiTheme="minorHAnsi" w:cstheme="minorHAnsi"/>
                <w:sz w:val="20"/>
                <w:szCs w:val="20"/>
              </w:rPr>
            </w:pPr>
          </w:p>
        </w:tc>
        <w:tc>
          <w:tcPr>
            <w:tcW w:w="1734" w:type="dxa"/>
            <w:gridSpan w:val="2"/>
            <w:vMerge/>
            <w:shd w:val="clear" w:color="auto" w:fill="auto"/>
            <w:vAlign w:val="center"/>
          </w:tcPr>
          <w:p w14:paraId="36D3FC57" w14:textId="77777777" w:rsidR="005971C9" w:rsidRPr="00F6012F" w:rsidRDefault="005971C9" w:rsidP="00E2246C">
            <w:pPr>
              <w:jc w:val="center"/>
              <w:rPr>
                <w:rFonts w:asciiTheme="minorHAnsi" w:hAnsiTheme="minorHAnsi" w:cstheme="minorHAnsi"/>
                <w:sz w:val="20"/>
                <w:szCs w:val="20"/>
              </w:rPr>
            </w:pPr>
          </w:p>
        </w:tc>
      </w:tr>
      <w:tr w:rsidR="005971C9" w:rsidRPr="00F6012F" w14:paraId="644983BB" w14:textId="77777777" w:rsidTr="00E2246C">
        <w:trPr>
          <w:trHeight w:val="150"/>
        </w:trPr>
        <w:tc>
          <w:tcPr>
            <w:tcW w:w="1231" w:type="dxa"/>
            <w:vMerge/>
            <w:tcBorders>
              <w:top w:val="single" w:sz="6" w:space="0" w:color="auto"/>
              <w:bottom w:val="single" w:sz="6" w:space="0" w:color="auto"/>
            </w:tcBorders>
            <w:shd w:val="clear" w:color="auto" w:fill="FFF2CC" w:themeFill="accent4" w:themeFillTint="33"/>
            <w:vAlign w:val="center"/>
          </w:tcPr>
          <w:p w14:paraId="5C583E39" w14:textId="77777777" w:rsidR="005971C9"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4057FB08" w14:textId="77777777" w:rsidR="005971C9" w:rsidRDefault="005971C9" w:rsidP="00E2246C">
            <w:pPr>
              <w:jc w:val="center"/>
              <w:rPr>
                <w:rFonts w:asciiTheme="minorHAnsi" w:hAnsiTheme="minorHAnsi" w:cstheme="minorHAnsi"/>
                <w:sz w:val="20"/>
                <w:szCs w:val="20"/>
              </w:rPr>
            </w:pPr>
          </w:p>
        </w:tc>
        <w:tc>
          <w:tcPr>
            <w:tcW w:w="3741" w:type="dxa"/>
            <w:gridSpan w:val="2"/>
            <w:tcBorders>
              <w:top w:val="single" w:sz="6" w:space="0" w:color="auto"/>
              <w:bottom w:val="single" w:sz="6" w:space="0" w:color="auto"/>
            </w:tcBorders>
            <w:vAlign w:val="center"/>
          </w:tcPr>
          <w:p w14:paraId="0A463215"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Safariland Baton and Cuff Instructors Course - part 2</w:t>
            </w:r>
          </w:p>
        </w:tc>
        <w:tc>
          <w:tcPr>
            <w:tcW w:w="512" w:type="dxa"/>
            <w:vMerge/>
            <w:tcBorders>
              <w:bottom w:val="single" w:sz="6" w:space="0" w:color="auto"/>
            </w:tcBorders>
            <w:shd w:val="clear" w:color="auto" w:fill="E5FFE5"/>
            <w:vAlign w:val="center"/>
          </w:tcPr>
          <w:p w14:paraId="41FC10BE" w14:textId="77777777" w:rsidR="005971C9" w:rsidRPr="00F6012F" w:rsidRDefault="005971C9" w:rsidP="00E2246C">
            <w:pPr>
              <w:jc w:val="center"/>
              <w:rPr>
                <w:rFonts w:asciiTheme="minorHAnsi" w:hAnsiTheme="minorHAnsi" w:cstheme="minorHAnsi"/>
                <w:b/>
                <w:sz w:val="20"/>
                <w:szCs w:val="20"/>
              </w:rPr>
            </w:pPr>
          </w:p>
        </w:tc>
        <w:tc>
          <w:tcPr>
            <w:tcW w:w="2397" w:type="dxa"/>
            <w:vMerge/>
            <w:tcBorders>
              <w:bottom w:val="single" w:sz="6" w:space="0" w:color="auto"/>
            </w:tcBorders>
            <w:vAlign w:val="center"/>
          </w:tcPr>
          <w:p w14:paraId="7E1B1CF1" w14:textId="77777777" w:rsidR="005971C9" w:rsidRDefault="005971C9" w:rsidP="00E2246C">
            <w:pPr>
              <w:jc w:val="center"/>
              <w:rPr>
                <w:rFonts w:asciiTheme="minorHAnsi" w:hAnsiTheme="minorHAnsi" w:cstheme="minorHAnsi"/>
                <w:sz w:val="20"/>
                <w:szCs w:val="20"/>
              </w:rPr>
            </w:pPr>
          </w:p>
        </w:tc>
        <w:tc>
          <w:tcPr>
            <w:tcW w:w="3273" w:type="dxa"/>
            <w:gridSpan w:val="5"/>
            <w:tcBorders>
              <w:bottom w:val="single" w:sz="6" w:space="0" w:color="auto"/>
            </w:tcBorders>
            <w:shd w:val="clear" w:color="auto" w:fill="auto"/>
            <w:vAlign w:val="center"/>
          </w:tcPr>
          <w:p w14:paraId="7132342C"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Surveillance foot drills</w:t>
            </w:r>
          </w:p>
        </w:tc>
        <w:tc>
          <w:tcPr>
            <w:tcW w:w="2126" w:type="dxa"/>
            <w:gridSpan w:val="2"/>
            <w:vMerge/>
            <w:tcBorders>
              <w:bottom w:val="single" w:sz="6" w:space="0" w:color="auto"/>
            </w:tcBorders>
            <w:shd w:val="clear" w:color="auto" w:fill="auto"/>
            <w:vAlign w:val="center"/>
          </w:tcPr>
          <w:p w14:paraId="2E08681B" w14:textId="77777777" w:rsidR="005971C9" w:rsidRPr="00F6012F" w:rsidRDefault="005971C9" w:rsidP="00E2246C">
            <w:pPr>
              <w:jc w:val="center"/>
              <w:rPr>
                <w:rFonts w:asciiTheme="minorHAnsi" w:hAnsiTheme="minorHAnsi" w:cstheme="minorHAnsi"/>
                <w:sz w:val="20"/>
                <w:szCs w:val="20"/>
              </w:rPr>
            </w:pPr>
          </w:p>
        </w:tc>
        <w:tc>
          <w:tcPr>
            <w:tcW w:w="1734" w:type="dxa"/>
            <w:gridSpan w:val="2"/>
            <w:vMerge/>
            <w:tcBorders>
              <w:bottom w:val="single" w:sz="6" w:space="0" w:color="auto"/>
            </w:tcBorders>
            <w:shd w:val="clear" w:color="auto" w:fill="auto"/>
            <w:vAlign w:val="center"/>
          </w:tcPr>
          <w:p w14:paraId="138EB1D9" w14:textId="77777777" w:rsidR="005971C9" w:rsidRPr="00F6012F" w:rsidRDefault="005971C9" w:rsidP="00E2246C">
            <w:pPr>
              <w:jc w:val="center"/>
              <w:rPr>
                <w:rFonts w:asciiTheme="minorHAnsi" w:hAnsiTheme="minorHAnsi" w:cstheme="minorHAnsi"/>
                <w:sz w:val="20"/>
                <w:szCs w:val="20"/>
              </w:rPr>
            </w:pPr>
          </w:p>
        </w:tc>
      </w:tr>
      <w:tr w:rsidR="005971C9" w:rsidRPr="00F6012F" w14:paraId="28C88E45" w14:textId="77777777" w:rsidTr="00E2246C">
        <w:trPr>
          <w:trHeight w:val="280"/>
        </w:trPr>
        <w:tc>
          <w:tcPr>
            <w:tcW w:w="1231" w:type="dxa"/>
            <w:vMerge w:val="restart"/>
            <w:tcBorders>
              <w:top w:val="single" w:sz="6" w:space="0" w:color="auto"/>
              <w:bottom w:val="single" w:sz="6" w:space="0" w:color="auto"/>
            </w:tcBorders>
            <w:shd w:val="clear" w:color="auto" w:fill="FFF2CC" w:themeFill="accent4" w:themeFillTint="33"/>
            <w:vAlign w:val="center"/>
          </w:tcPr>
          <w:p w14:paraId="734F9C16" w14:textId="77777777" w:rsidR="005971C9" w:rsidRDefault="005971C9" w:rsidP="00E2246C">
            <w:pPr>
              <w:jc w:val="center"/>
              <w:rPr>
                <w:rFonts w:asciiTheme="minorHAnsi" w:hAnsiTheme="minorHAnsi" w:cstheme="minorHAnsi"/>
                <w:b/>
                <w:sz w:val="20"/>
                <w:szCs w:val="20"/>
              </w:rPr>
            </w:pPr>
          </w:p>
          <w:p w14:paraId="5023DB32"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Sat</w:t>
            </w:r>
          </w:p>
        </w:tc>
        <w:tc>
          <w:tcPr>
            <w:tcW w:w="1022" w:type="dxa"/>
            <w:vMerge/>
            <w:shd w:val="clear" w:color="auto" w:fill="E2EFD9" w:themeFill="accent6" w:themeFillTint="33"/>
            <w:vAlign w:val="center"/>
          </w:tcPr>
          <w:p w14:paraId="0A9CF9E3" w14:textId="77777777" w:rsidR="005971C9" w:rsidRPr="00F6012F" w:rsidRDefault="005971C9" w:rsidP="00E2246C">
            <w:pPr>
              <w:jc w:val="center"/>
              <w:rPr>
                <w:rFonts w:asciiTheme="minorHAnsi" w:hAnsiTheme="minorHAnsi" w:cstheme="minorHAnsi"/>
                <w:sz w:val="20"/>
                <w:szCs w:val="20"/>
              </w:rPr>
            </w:pPr>
          </w:p>
        </w:tc>
        <w:tc>
          <w:tcPr>
            <w:tcW w:w="3741" w:type="dxa"/>
            <w:gridSpan w:val="2"/>
            <w:tcBorders>
              <w:top w:val="single" w:sz="6" w:space="0" w:color="auto"/>
              <w:bottom w:val="single" w:sz="6" w:space="0" w:color="auto"/>
            </w:tcBorders>
            <w:shd w:val="clear" w:color="auto" w:fill="D9D9D9" w:themeFill="background1" w:themeFillShade="D9"/>
            <w:vAlign w:val="center"/>
          </w:tcPr>
          <w:p w14:paraId="432B4272"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0900 - 1200</w:t>
            </w:r>
          </w:p>
        </w:tc>
        <w:tc>
          <w:tcPr>
            <w:tcW w:w="512" w:type="dxa"/>
            <w:tcBorders>
              <w:top w:val="single" w:sz="6" w:space="0" w:color="auto"/>
              <w:bottom w:val="single" w:sz="6" w:space="0" w:color="auto"/>
            </w:tcBorders>
            <w:shd w:val="clear" w:color="auto" w:fill="D9D9D9" w:themeFill="background1" w:themeFillShade="D9"/>
            <w:vAlign w:val="center"/>
          </w:tcPr>
          <w:p w14:paraId="6DA0E61B" w14:textId="77777777" w:rsidR="005971C9" w:rsidRPr="00F6012F" w:rsidRDefault="005971C9" w:rsidP="00E2246C">
            <w:pPr>
              <w:jc w:val="center"/>
              <w:rPr>
                <w:rFonts w:asciiTheme="minorHAnsi" w:hAnsiTheme="minorHAnsi" w:cstheme="minorHAnsi"/>
                <w:b/>
                <w:sz w:val="20"/>
                <w:szCs w:val="20"/>
              </w:rPr>
            </w:pPr>
          </w:p>
        </w:tc>
        <w:tc>
          <w:tcPr>
            <w:tcW w:w="2397" w:type="dxa"/>
            <w:tcBorders>
              <w:top w:val="single" w:sz="6" w:space="0" w:color="auto"/>
              <w:bottom w:val="single" w:sz="6" w:space="0" w:color="auto"/>
            </w:tcBorders>
            <w:shd w:val="clear" w:color="auto" w:fill="D9D9D9" w:themeFill="background1" w:themeFillShade="D9"/>
            <w:vAlign w:val="center"/>
          </w:tcPr>
          <w:p w14:paraId="50A879B7"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1300 - 1500</w:t>
            </w:r>
          </w:p>
        </w:tc>
        <w:tc>
          <w:tcPr>
            <w:tcW w:w="3273" w:type="dxa"/>
            <w:gridSpan w:val="5"/>
            <w:tcBorders>
              <w:top w:val="single" w:sz="6" w:space="0" w:color="auto"/>
              <w:bottom w:val="single" w:sz="6" w:space="0" w:color="auto"/>
            </w:tcBorders>
            <w:shd w:val="clear" w:color="auto" w:fill="D9D9D9" w:themeFill="background1" w:themeFillShade="D9"/>
            <w:vAlign w:val="center"/>
          </w:tcPr>
          <w:p w14:paraId="6A524E80"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1500 - 1700</w:t>
            </w:r>
          </w:p>
        </w:tc>
        <w:tc>
          <w:tcPr>
            <w:tcW w:w="3860" w:type="dxa"/>
            <w:gridSpan w:val="4"/>
            <w:tcBorders>
              <w:top w:val="single" w:sz="6" w:space="0" w:color="auto"/>
              <w:bottom w:val="single" w:sz="6" w:space="0" w:color="auto"/>
            </w:tcBorders>
            <w:shd w:val="clear" w:color="auto" w:fill="D9D9D9" w:themeFill="background1" w:themeFillShade="D9"/>
            <w:vAlign w:val="center"/>
          </w:tcPr>
          <w:p w14:paraId="729A695A"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1800 -</w:t>
            </w:r>
          </w:p>
        </w:tc>
      </w:tr>
      <w:tr w:rsidR="005971C9" w:rsidRPr="00F6012F" w14:paraId="1D563341" w14:textId="77777777" w:rsidTr="00E2246C">
        <w:trPr>
          <w:trHeight w:val="384"/>
        </w:trPr>
        <w:tc>
          <w:tcPr>
            <w:tcW w:w="1231" w:type="dxa"/>
            <w:vMerge/>
            <w:tcBorders>
              <w:top w:val="single" w:sz="6" w:space="0" w:color="auto"/>
              <w:bottom w:val="single" w:sz="6" w:space="0" w:color="auto"/>
            </w:tcBorders>
            <w:shd w:val="clear" w:color="auto" w:fill="FFF2CC" w:themeFill="accent4" w:themeFillTint="33"/>
            <w:vAlign w:val="center"/>
          </w:tcPr>
          <w:p w14:paraId="3106A830" w14:textId="77777777" w:rsidR="005971C9" w:rsidRPr="00F6012F"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676EF8FA" w14:textId="77777777" w:rsidR="005971C9" w:rsidRDefault="005971C9" w:rsidP="00E2246C">
            <w:pPr>
              <w:jc w:val="center"/>
              <w:rPr>
                <w:rFonts w:asciiTheme="minorHAnsi" w:hAnsiTheme="minorHAnsi" w:cstheme="minorHAnsi"/>
                <w:sz w:val="20"/>
                <w:szCs w:val="20"/>
              </w:rPr>
            </w:pPr>
          </w:p>
        </w:tc>
        <w:tc>
          <w:tcPr>
            <w:tcW w:w="3741" w:type="dxa"/>
            <w:gridSpan w:val="2"/>
            <w:tcBorders>
              <w:top w:val="single" w:sz="6" w:space="0" w:color="auto"/>
              <w:bottom w:val="single" w:sz="6" w:space="0" w:color="auto"/>
            </w:tcBorders>
            <w:vAlign w:val="center"/>
          </w:tcPr>
          <w:p w14:paraId="275269DC"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Scenarios</w:t>
            </w:r>
          </w:p>
        </w:tc>
        <w:tc>
          <w:tcPr>
            <w:tcW w:w="512" w:type="dxa"/>
            <w:vMerge w:val="restart"/>
            <w:tcBorders>
              <w:top w:val="single" w:sz="6" w:space="0" w:color="auto"/>
            </w:tcBorders>
            <w:shd w:val="clear" w:color="auto" w:fill="E5FFE5"/>
            <w:vAlign w:val="center"/>
          </w:tcPr>
          <w:p w14:paraId="1FB3EB00" w14:textId="77777777" w:rsidR="005971C9" w:rsidRPr="00F6012F" w:rsidRDefault="005971C9" w:rsidP="00E2246C">
            <w:pPr>
              <w:jc w:val="center"/>
              <w:rPr>
                <w:rFonts w:asciiTheme="minorHAnsi" w:hAnsiTheme="minorHAnsi" w:cstheme="minorHAnsi"/>
                <w:b/>
                <w:sz w:val="20"/>
                <w:szCs w:val="20"/>
              </w:rPr>
            </w:pPr>
          </w:p>
        </w:tc>
        <w:tc>
          <w:tcPr>
            <w:tcW w:w="2397" w:type="dxa"/>
            <w:vMerge w:val="restart"/>
            <w:tcBorders>
              <w:top w:val="single" w:sz="6" w:space="0" w:color="auto"/>
            </w:tcBorders>
            <w:vAlign w:val="center"/>
          </w:tcPr>
          <w:p w14:paraId="544B1CD1"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Competition</w:t>
            </w:r>
          </w:p>
          <w:p w14:paraId="609D5225"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The Box</w:t>
            </w:r>
          </w:p>
        </w:tc>
        <w:tc>
          <w:tcPr>
            <w:tcW w:w="3273" w:type="dxa"/>
            <w:gridSpan w:val="5"/>
            <w:vMerge w:val="restart"/>
            <w:tcBorders>
              <w:top w:val="single" w:sz="6" w:space="0" w:color="auto"/>
            </w:tcBorders>
            <w:shd w:val="clear" w:color="auto" w:fill="auto"/>
            <w:vAlign w:val="center"/>
          </w:tcPr>
          <w:p w14:paraId="0E653594" w14:textId="77777777" w:rsidR="005971C9" w:rsidRDefault="005971C9" w:rsidP="00E2246C">
            <w:pPr>
              <w:jc w:val="center"/>
              <w:rPr>
                <w:rFonts w:asciiTheme="minorHAnsi" w:hAnsiTheme="minorHAnsi" w:cstheme="minorHAnsi"/>
                <w:sz w:val="20"/>
                <w:szCs w:val="20"/>
              </w:rPr>
            </w:pPr>
          </w:p>
          <w:p w14:paraId="5BC523F7"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Team scenario drills</w:t>
            </w:r>
          </w:p>
          <w:p w14:paraId="35019339" w14:textId="77777777" w:rsidR="005971C9" w:rsidRPr="00F6012F" w:rsidRDefault="005971C9" w:rsidP="00E2246C">
            <w:pPr>
              <w:rPr>
                <w:rFonts w:asciiTheme="minorHAnsi" w:hAnsiTheme="minorHAnsi" w:cstheme="minorHAnsi"/>
                <w:sz w:val="20"/>
                <w:szCs w:val="20"/>
              </w:rPr>
            </w:pPr>
          </w:p>
        </w:tc>
        <w:tc>
          <w:tcPr>
            <w:tcW w:w="3860" w:type="dxa"/>
            <w:gridSpan w:val="4"/>
            <w:vMerge w:val="restart"/>
            <w:tcBorders>
              <w:top w:val="single" w:sz="6" w:space="0" w:color="auto"/>
            </w:tcBorders>
            <w:shd w:val="clear" w:color="auto" w:fill="auto"/>
            <w:vAlign w:val="center"/>
          </w:tcPr>
          <w:p w14:paraId="1879B90B"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Gala Dinner</w:t>
            </w:r>
          </w:p>
          <w:p w14:paraId="10BC8B7A" w14:textId="77777777" w:rsidR="005971C9" w:rsidRDefault="005971C9" w:rsidP="00E2246C">
            <w:pPr>
              <w:jc w:val="center"/>
              <w:rPr>
                <w:rFonts w:asciiTheme="minorHAnsi" w:hAnsiTheme="minorHAnsi" w:cstheme="minorHAnsi"/>
                <w:sz w:val="20"/>
                <w:szCs w:val="20"/>
              </w:rPr>
            </w:pPr>
            <w:r>
              <w:rPr>
                <w:rFonts w:asciiTheme="minorHAnsi" w:hAnsiTheme="minorHAnsi" w:cstheme="minorHAnsi"/>
                <w:sz w:val="20"/>
                <w:szCs w:val="20"/>
              </w:rPr>
              <w:t>Closing speeches</w:t>
            </w:r>
          </w:p>
          <w:p w14:paraId="2C3F8ECE"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Awards</w:t>
            </w:r>
          </w:p>
        </w:tc>
      </w:tr>
      <w:tr w:rsidR="005971C9" w:rsidRPr="00F6012F" w14:paraId="208CDB8C" w14:textId="77777777" w:rsidTr="00E2246C">
        <w:trPr>
          <w:trHeight w:val="383"/>
        </w:trPr>
        <w:tc>
          <w:tcPr>
            <w:tcW w:w="1231" w:type="dxa"/>
            <w:vMerge/>
            <w:tcBorders>
              <w:top w:val="single" w:sz="6" w:space="0" w:color="auto"/>
              <w:bottom w:val="single" w:sz="6" w:space="0" w:color="auto"/>
            </w:tcBorders>
            <w:shd w:val="clear" w:color="auto" w:fill="FFF2CC" w:themeFill="accent4" w:themeFillTint="33"/>
            <w:vAlign w:val="center"/>
          </w:tcPr>
          <w:p w14:paraId="0EF903DB" w14:textId="77777777" w:rsidR="005971C9" w:rsidRPr="00F6012F" w:rsidRDefault="005971C9" w:rsidP="00E2246C">
            <w:pPr>
              <w:jc w:val="center"/>
              <w:rPr>
                <w:rFonts w:asciiTheme="minorHAnsi" w:hAnsiTheme="minorHAnsi" w:cstheme="minorHAnsi"/>
                <w:b/>
                <w:sz w:val="20"/>
                <w:szCs w:val="20"/>
              </w:rPr>
            </w:pPr>
          </w:p>
        </w:tc>
        <w:tc>
          <w:tcPr>
            <w:tcW w:w="1022" w:type="dxa"/>
            <w:vMerge/>
            <w:shd w:val="clear" w:color="auto" w:fill="E2EFD9" w:themeFill="accent6" w:themeFillTint="33"/>
            <w:vAlign w:val="center"/>
          </w:tcPr>
          <w:p w14:paraId="0215A7BA" w14:textId="77777777" w:rsidR="005971C9" w:rsidRDefault="005971C9" w:rsidP="00E2246C">
            <w:pPr>
              <w:jc w:val="center"/>
              <w:rPr>
                <w:rFonts w:asciiTheme="minorHAnsi" w:hAnsiTheme="minorHAnsi" w:cstheme="minorHAnsi"/>
                <w:sz w:val="20"/>
                <w:szCs w:val="20"/>
              </w:rPr>
            </w:pPr>
          </w:p>
        </w:tc>
        <w:tc>
          <w:tcPr>
            <w:tcW w:w="3741" w:type="dxa"/>
            <w:gridSpan w:val="2"/>
            <w:tcBorders>
              <w:top w:val="single" w:sz="6" w:space="0" w:color="auto"/>
              <w:bottom w:val="single" w:sz="6" w:space="0" w:color="auto"/>
            </w:tcBorders>
            <w:vAlign w:val="center"/>
          </w:tcPr>
          <w:p w14:paraId="13D042C5" w14:textId="77777777" w:rsidR="005971C9" w:rsidRPr="00F6012F" w:rsidRDefault="005971C9" w:rsidP="00E2246C">
            <w:pPr>
              <w:jc w:val="center"/>
              <w:rPr>
                <w:rFonts w:asciiTheme="minorHAnsi" w:hAnsiTheme="minorHAnsi" w:cstheme="minorHAnsi"/>
                <w:sz w:val="20"/>
                <w:szCs w:val="20"/>
              </w:rPr>
            </w:pPr>
            <w:r>
              <w:rPr>
                <w:rFonts w:asciiTheme="minorHAnsi" w:hAnsiTheme="minorHAnsi" w:cstheme="minorHAnsi"/>
                <w:sz w:val="20"/>
                <w:szCs w:val="20"/>
              </w:rPr>
              <w:t>Safariland Baton and Cuff Instructors Course - part 3</w:t>
            </w:r>
          </w:p>
        </w:tc>
        <w:tc>
          <w:tcPr>
            <w:tcW w:w="512" w:type="dxa"/>
            <w:vMerge/>
            <w:tcBorders>
              <w:bottom w:val="single" w:sz="6" w:space="0" w:color="auto"/>
            </w:tcBorders>
            <w:shd w:val="clear" w:color="auto" w:fill="E5FFE5"/>
            <w:vAlign w:val="center"/>
          </w:tcPr>
          <w:p w14:paraId="379E3BE3" w14:textId="77777777" w:rsidR="005971C9" w:rsidRPr="00F6012F" w:rsidRDefault="005971C9" w:rsidP="00E2246C">
            <w:pPr>
              <w:jc w:val="center"/>
              <w:rPr>
                <w:rFonts w:asciiTheme="minorHAnsi" w:hAnsiTheme="minorHAnsi" w:cstheme="minorHAnsi"/>
                <w:b/>
                <w:sz w:val="20"/>
                <w:szCs w:val="20"/>
              </w:rPr>
            </w:pPr>
          </w:p>
        </w:tc>
        <w:tc>
          <w:tcPr>
            <w:tcW w:w="2397" w:type="dxa"/>
            <w:vMerge/>
            <w:tcBorders>
              <w:bottom w:val="single" w:sz="6" w:space="0" w:color="auto"/>
            </w:tcBorders>
            <w:vAlign w:val="center"/>
          </w:tcPr>
          <w:p w14:paraId="4C6C4669" w14:textId="77777777" w:rsidR="005971C9" w:rsidRPr="00F6012F" w:rsidRDefault="005971C9" w:rsidP="00E2246C">
            <w:pPr>
              <w:jc w:val="center"/>
              <w:rPr>
                <w:rFonts w:asciiTheme="minorHAnsi" w:hAnsiTheme="minorHAnsi" w:cstheme="minorHAnsi"/>
                <w:sz w:val="20"/>
                <w:szCs w:val="20"/>
              </w:rPr>
            </w:pPr>
          </w:p>
        </w:tc>
        <w:tc>
          <w:tcPr>
            <w:tcW w:w="3273" w:type="dxa"/>
            <w:gridSpan w:val="5"/>
            <w:vMerge/>
            <w:tcBorders>
              <w:bottom w:val="single" w:sz="6" w:space="0" w:color="auto"/>
            </w:tcBorders>
            <w:shd w:val="clear" w:color="auto" w:fill="auto"/>
            <w:vAlign w:val="center"/>
          </w:tcPr>
          <w:p w14:paraId="70D606E7" w14:textId="77777777" w:rsidR="005971C9" w:rsidRPr="00F6012F" w:rsidRDefault="005971C9" w:rsidP="00E2246C">
            <w:pPr>
              <w:jc w:val="center"/>
              <w:rPr>
                <w:rFonts w:asciiTheme="minorHAnsi" w:hAnsiTheme="minorHAnsi" w:cstheme="minorHAnsi"/>
                <w:sz w:val="20"/>
                <w:szCs w:val="20"/>
              </w:rPr>
            </w:pPr>
          </w:p>
        </w:tc>
        <w:tc>
          <w:tcPr>
            <w:tcW w:w="3860" w:type="dxa"/>
            <w:gridSpan w:val="4"/>
            <w:vMerge/>
            <w:tcBorders>
              <w:bottom w:val="single" w:sz="6" w:space="0" w:color="auto"/>
            </w:tcBorders>
            <w:shd w:val="clear" w:color="auto" w:fill="auto"/>
            <w:vAlign w:val="center"/>
          </w:tcPr>
          <w:p w14:paraId="5DD3C72C" w14:textId="77777777" w:rsidR="005971C9" w:rsidRPr="00F6012F" w:rsidRDefault="005971C9" w:rsidP="00E2246C">
            <w:pPr>
              <w:jc w:val="center"/>
              <w:rPr>
                <w:rFonts w:asciiTheme="minorHAnsi" w:hAnsiTheme="minorHAnsi" w:cstheme="minorHAnsi"/>
                <w:sz w:val="20"/>
                <w:szCs w:val="20"/>
              </w:rPr>
            </w:pPr>
          </w:p>
        </w:tc>
      </w:tr>
      <w:tr w:rsidR="005971C9" w:rsidRPr="00F6012F" w14:paraId="3882DFFC" w14:textId="77777777" w:rsidTr="00E2246C">
        <w:trPr>
          <w:trHeight w:val="167"/>
        </w:trPr>
        <w:tc>
          <w:tcPr>
            <w:tcW w:w="1231" w:type="dxa"/>
            <w:vMerge w:val="restart"/>
            <w:tcBorders>
              <w:top w:val="single" w:sz="6" w:space="0" w:color="auto"/>
            </w:tcBorders>
            <w:shd w:val="clear" w:color="auto" w:fill="FFF2CC" w:themeFill="accent4" w:themeFillTint="33"/>
            <w:vAlign w:val="center"/>
          </w:tcPr>
          <w:p w14:paraId="56CF474D" w14:textId="77777777" w:rsidR="005971C9" w:rsidRPr="00F6012F" w:rsidRDefault="005971C9" w:rsidP="00E2246C">
            <w:pPr>
              <w:jc w:val="center"/>
              <w:rPr>
                <w:rFonts w:asciiTheme="minorHAnsi" w:hAnsiTheme="minorHAnsi" w:cstheme="minorHAnsi"/>
                <w:b/>
                <w:sz w:val="20"/>
                <w:szCs w:val="20"/>
              </w:rPr>
            </w:pPr>
            <w:r>
              <w:rPr>
                <w:rFonts w:asciiTheme="minorHAnsi" w:hAnsiTheme="minorHAnsi" w:cstheme="minorHAnsi"/>
                <w:b/>
                <w:sz w:val="20"/>
                <w:szCs w:val="20"/>
              </w:rPr>
              <w:t>Sun</w:t>
            </w:r>
          </w:p>
        </w:tc>
        <w:tc>
          <w:tcPr>
            <w:tcW w:w="1022" w:type="dxa"/>
            <w:vMerge/>
            <w:vAlign w:val="center"/>
          </w:tcPr>
          <w:p w14:paraId="68EF2CB6" w14:textId="77777777" w:rsidR="005971C9" w:rsidRPr="008C13A1" w:rsidRDefault="005971C9" w:rsidP="00E2246C">
            <w:pPr>
              <w:jc w:val="center"/>
              <w:rPr>
                <w:rFonts w:asciiTheme="minorHAnsi" w:hAnsiTheme="minorHAnsi" w:cstheme="minorHAnsi"/>
                <w:sz w:val="22"/>
                <w:szCs w:val="22"/>
              </w:rPr>
            </w:pPr>
          </w:p>
        </w:tc>
        <w:tc>
          <w:tcPr>
            <w:tcW w:w="9356" w:type="dxa"/>
            <w:gridSpan w:val="8"/>
            <w:tcBorders>
              <w:top w:val="single" w:sz="6" w:space="0" w:color="auto"/>
              <w:bottom w:val="single" w:sz="6" w:space="0" w:color="auto"/>
            </w:tcBorders>
            <w:shd w:val="clear" w:color="auto" w:fill="D0CECE" w:themeFill="background2" w:themeFillShade="E6"/>
            <w:vAlign w:val="center"/>
          </w:tcPr>
          <w:p w14:paraId="3A9336DB" w14:textId="77777777" w:rsidR="005971C9" w:rsidRPr="0081307A" w:rsidRDefault="005971C9" w:rsidP="00E2246C">
            <w:pPr>
              <w:jc w:val="center"/>
              <w:rPr>
                <w:rFonts w:asciiTheme="minorHAnsi" w:hAnsiTheme="minorHAnsi" w:cstheme="minorHAnsi"/>
                <w:color w:val="000000" w:themeColor="text1"/>
                <w:sz w:val="22"/>
                <w:szCs w:val="22"/>
              </w:rPr>
            </w:pPr>
            <w:r w:rsidRPr="0081307A">
              <w:rPr>
                <w:rFonts w:asciiTheme="minorHAnsi" w:hAnsiTheme="minorHAnsi" w:cstheme="minorHAnsi"/>
                <w:color w:val="000000" w:themeColor="text1"/>
                <w:sz w:val="22"/>
                <w:szCs w:val="22"/>
              </w:rPr>
              <w:t>All day</w:t>
            </w:r>
          </w:p>
        </w:tc>
        <w:tc>
          <w:tcPr>
            <w:tcW w:w="4427" w:type="dxa"/>
            <w:gridSpan w:val="5"/>
            <w:tcBorders>
              <w:top w:val="single" w:sz="6" w:space="0" w:color="auto"/>
              <w:bottom w:val="single" w:sz="6" w:space="0" w:color="auto"/>
            </w:tcBorders>
            <w:shd w:val="clear" w:color="auto" w:fill="D0CECE" w:themeFill="background2" w:themeFillShade="E6"/>
            <w:vAlign w:val="center"/>
          </w:tcPr>
          <w:p w14:paraId="3CAC4940" w14:textId="77777777" w:rsidR="005971C9" w:rsidRPr="0081307A" w:rsidRDefault="005971C9" w:rsidP="00E2246C">
            <w:pPr>
              <w:jc w:val="center"/>
              <w:rPr>
                <w:rFonts w:asciiTheme="minorHAnsi" w:hAnsiTheme="minorHAnsi" w:cstheme="minorHAnsi"/>
                <w:color w:val="000000" w:themeColor="text1"/>
                <w:sz w:val="22"/>
                <w:szCs w:val="22"/>
              </w:rPr>
            </w:pPr>
            <w:r w:rsidRPr="0081307A">
              <w:rPr>
                <w:rFonts w:asciiTheme="minorHAnsi" w:hAnsiTheme="minorHAnsi" w:cstheme="minorHAnsi"/>
                <w:color w:val="000000" w:themeColor="text1"/>
                <w:sz w:val="22"/>
                <w:szCs w:val="22"/>
              </w:rPr>
              <w:t>1600</w:t>
            </w:r>
          </w:p>
        </w:tc>
      </w:tr>
      <w:tr w:rsidR="005971C9" w:rsidRPr="00F6012F" w14:paraId="474A4A9F" w14:textId="77777777" w:rsidTr="00E2246C">
        <w:trPr>
          <w:trHeight w:val="167"/>
        </w:trPr>
        <w:tc>
          <w:tcPr>
            <w:tcW w:w="1231" w:type="dxa"/>
            <w:vMerge/>
            <w:tcBorders>
              <w:top w:val="single" w:sz="6" w:space="0" w:color="auto"/>
            </w:tcBorders>
            <w:shd w:val="clear" w:color="auto" w:fill="FFF2CC" w:themeFill="accent4" w:themeFillTint="33"/>
            <w:vAlign w:val="center"/>
          </w:tcPr>
          <w:p w14:paraId="0FD7A82F" w14:textId="77777777" w:rsidR="005971C9" w:rsidRDefault="005971C9" w:rsidP="00E2246C">
            <w:pPr>
              <w:jc w:val="center"/>
              <w:rPr>
                <w:rFonts w:asciiTheme="minorHAnsi" w:hAnsiTheme="minorHAnsi" w:cstheme="minorHAnsi"/>
                <w:b/>
                <w:sz w:val="20"/>
                <w:szCs w:val="20"/>
              </w:rPr>
            </w:pPr>
          </w:p>
        </w:tc>
        <w:tc>
          <w:tcPr>
            <w:tcW w:w="1022" w:type="dxa"/>
            <w:vMerge/>
            <w:vAlign w:val="center"/>
          </w:tcPr>
          <w:p w14:paraId="5F5BBA2F" w14:textId="77777777" w:rsidR="005971C9" w:rsidRPr="008C13A1" w:rsidRDefault="005971C9" w:rsidP="00E2246C">
            <w:pPr>
              <w:jc w:val="center"/>
              <w:rPr>
                <w:rFonts w:asciiTheme="minorHAnsi" w:hAnsiTheme="minorHAnsi" w:cstheme="minorHAnsi"/>
                <w:sz w:val="22"/>
                <w:szCs w:val="22"/>
              </w:rPr>
            </w:pPr>
          </w:p>
        </w:tc>
        <w:tc>
          <w:tcPr>
            <w:tcW w:w="13783" w:type="dxa"/>
            <w:gridSpan w:val="13"/>
            <w:tcBorders>
              <w:top w:val="single" w:sz="6" w:space="0" w:color="auto"/>
            </w:tcBorders>
            <w:vAlign w:val="center"/>
          </w:tcPr>
          <w:p w14:paraId="5D02963B" w14:textId="3899F0AF" w:rsidR="005971C9" w:rsidRPr="0016087F" w:rsidRDefault="005971C9" w:rsidP="00E2246C">
            <w:pPr>
              <w:jc w:val="center"/>
              <w:rPr>
                <w:rFonts w:asciiTheme="minorHAnsi" w:hAnsiTheme="minorHAnsi" w:cstheme="minorHAnsi"/>
                <w:sz w:val="22"/>
                <w:szCs w:val="22"/>
              </w:rPr>
            </w:pPr>
            <w:r w:rsidRPr="0016087F">
              <w:rPr>
                <w:rFonts w:asciiTheme="minorHAnsi" w:hAnsiTheme="minorHAnsi" w:cstheme="minorHAnsi"/>
                <w:sz w:val="22"/>
                <w:szCs w:val="22"/>
              </w:rPr>
              <w:t>Depart</w:t>
            </w:r>
            <w:r>
              <w:rPr>
                <w:rFonts w:asciiTheme="minorHAnsi" w:hAnsiTheme="minorHAnsi" w:cstheme="minorHAnsi"/>
                <w:sz w:val="22"/>
                <w:szCs w:val="22"/>
              </w:rPr>
              <w:t xml:space="preserve"> or for those wishing to stay on walk up Mount Snowdon                                      </w:t>
            </w:r>
          </w:p>
        </w:tc>
      </w:tr>
    </w:tbl>
    <w:p w14:paraId="2F87C3CC" w14:textId="41BBAA52" w:rsidR="00E2246C" w:rsidRDefault="00E2246C"/>
    <w:sectPr w:rsidR="00E2246C" w:rsidSect="00E2246C">
      <w:pgSz w:w="16817" w:h="11901" w:orient="landscape"/>
      <w:pgMar w:top="720" w:right="799"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Zapfino">
    <w:altName w:val="Calibri"/>
    <w:charset w:val="4D"/>
    <w:family w:val="script"/>
    <w:pitch w:val="variable"/>
    <w:sig w:usb0="80000067" w:usb1="40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A0E"/>
    <w:multiLevelType w:val="hybridMultilevel"/>
    <w:tmpl w:val="C38EC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46087"/>
    <w:multiLevelType w:val="hybridMultilevel"/>
    <w:tmpl w:val="CEE48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26FD0"/>
    <w:multiLevelType w:val="hybridMultilevel"/>
    <w:tmpl w:val="9664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9"/>
    <w:rsid w:val="00056473"/>
    <w:rsid w:val="000730AF"/>
    <w:rsid w:val="0016087F"/>
    <w:rsid w:val="001C0492"/>
    <w:rsid w:val="001C5717"/>
    <w:rsid w:val="00230834"/>
    <w:rsid w:val="00275595"/>
    <w:rsid w:val="002A0060"/>
    <w:rsid w:val="0033383E"/>
    <w:rsid w:val="003D6E40"/>
    <w:rsid w:val="00443766"/>
    <w:rsid w:val="00475E10"/>
    <w:rsid w:val="004A014F"/>
    <w:rsid w:val="004A6509"/>
    <w:rsid w:val="00570E26"/>
    <w:rsid w:val="0058502F"/>
    <w:rsid w:val="00585257"/>
    <w:rsid w:val="005971C9"/>
    <w:rsid w:val="006F1649"/>
    <w:rsid w:val="00727B19"/>
    <w:rsid w:val="00776A9F"/>
    <w:rsid w:val="0081307A"/>
    <w:rsid w:val="008359BF"/>
    <w:rsid w:val="00876598"/>
    <w:rsid w:val="00880BD8"/>
    <w:rsid w:val="008A66F7"/>
    <w:rsid w:val="008C13A1"/>
    <w:rsid w:val="00910EA7"/>
    <w:rsid w:val="00933DF9"/>
    <w:rsid w:val="00982434"/>
    <w:rsid w:val="009F61FB"/>
    <w:rsid w:val="00AB5F7F"/>
    <w:rsid w:val="00B12D52"/>
    <w:rsid w:val="00B34E03"/>
    <w:rsid w:val="00B632A7"/>
    <w:rsid w:val="00BD74E0"/>
    <w:rsid w:val="00C10D8D"/>
    <w:rsid w:val="00C37664"/>
    <w:rsid w:val="00C529AF"/>
    <w:rsid w:val="00CC68E8"/>
    <w:rsid w:val="00D5469C"/>
    <w:rsid w:val="00E12516"/>
    <w:rsid w:val="00E2246C"/>
    <w:rsid w:val="00EB538D"/>
    <w:rsid w:val="00F27D87"/>
    <w:rsid w:val="00F330C4"/>
    <w:rsid w:val="00F6012F"/>
    <w:rsid w:val="00F74FBB"/>
    <w:rsid w:val="00F80835"/>
    <w:rsid w:val="00FB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07E1"/>
  <w14:defaultImageDpi w14:val="32767"/>
  <w15:chartTrackingRefBased/>
  <w15:docId w15:val="{AB3253C2-200C-7A44-8F01-AB7B36E3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D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9"/>
    <w:qFormat/>
    <w:rsid w:val="00F80835"/>
    <w:rPr>
      <w:rFonts w:eastAsiaTheme="minorEastAsia"/>
      <w:color w:val="44546A" w:themeColor="text2"/>
      <w:lang w:val="en-US" w:eastAsia="ja-JP"/>
    </w:rPr>
  </w:style>
  <w:style w:type="paragraph" w:styleId="NormalWeb">
    <w:name w:val="Normal (Web)"/>
    <w:basedOn w:val="Normal"/>
    <w:uiPriority w:val="99"/>
    <w:unhideWhenUsed/>
    <w:rsid w:val="00F808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nowdonia.info/snowdon-walking-routes" TargetMode="External"/><Relationship Id="rId3" Type="http://schemas.openxmlformats.org/officeDocument/2006/relationships/settings" Target="settings.xml"/><Relationship Id="rId7" Type="http://schemas.openxmlformats.org/officeDocument/2006/relationships/hyperlink" Target="https://www.mcarthurglen.com/en/outlets/uk/designer-outlet-cheshire-oa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armouries.org/venue/royal-armouries-museu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wale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stenhouse</dc:creator>
  <cp:keywords/>
  <dc:description/>
  <cp:lastModifiedBy>Turner, Martin</cp:lastModifiedBy>
  <cp:revision>2</cp:revision>
  <dcterms:created xsi:type="dcterms:W3CDTF">2020-01-06T10:58:00Z</dcterms:created>
  <dcterms:modified xsi:type="dcterms:W3CDTF">2020-01-06T10:58:00Z</dcterms:modified>
</cp:coreProperties>
</file>