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E8" w:rsidRDefault="002C36E8" w:rsidP="002C36E8">
      <w:pPr>
        <w:pStyle w:val="NormalWeb"/>
        <w:spacing w:before="0" w:beforeAutospacing="0" w:after="0" w:afterAutospacing="0"/>
        <w:rPr>
          <w:rFonts w:ascii="Verdana" w:hAnsi="Verdana"/>
          <w:sz w:val="20"/>
          <w:szCs w:val="20"/>
        </w:rPr>
      </w:pPr>
    </w:p>
    <w:p w:rsidR="00184B72" w:rsidRDefault="00184B72" w:rsidP="00184B72">
      <w:pPr>
        <w:pStyle w:val="NormalWeb"/>
        <w:spacing w:before="0" w:beforeAutospacing="0" w:after="0" w:afterAutospacing="0"/>
        <w:jc w:val="center"/>
        <w:rPr>
          <w:rFonts w:ascii="Verdana" w:hAnsi="Verdana"/>
          <w:sz w:val="20"/>
          <w:szCs w:val="20"/>
        </w:rPr>
      </w:pPr>
      <w:r w:rsidRPr="002C758D">
        <w:rPr>
          <w:rFonts w:eastAsia="Times New Roman"/>
          <w:noProof/>
          <w:color w:val="000000"/>
        </w:rPr>
        <w:drawing>
          <wp:inline distT="0" distB="0" distL="0" distR="0" wp14:anchorId="2BF6E82E" wp14:editId="3A360846">
            <wp:extent cx="1130300" cy="1111034"/>
            <wp:effectExtent l="0" t="0" r="0" b="0"/>
            <wp:docPr id="1" name="Bilde 1" descr="https://lh4.googleusercontent.com/g1jsq8FEUeIzVsa317toarOWq5Qj3eGP7NnPFDTufgYHxNiiHcPXA-z4df8uvSQRkdEgoxxkAhGb66wv2psRoOiSt60mS6ClIil1wTFKkFxax-_vUucz_yszpYvMsmKpashEkVqVKLPCVAPO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1jsq8FEUeIzVsa317toarOWq5Qj3eGP7NnPFDTufgYHxNiiHcPXA-z4df8uvSQRkdEgoxxkAhGb66wv2psRoOiSt60mS6ClIil1wTFKkFxax-_vUucz_yszpYvMsmKpashEkVqVKLPCVAPOf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773" cy="1117397"/>
                    </a:xfrm>
                    <a:prstGeom prst="rect">
                      <a:avLst/>
                    </a:prstGeom>
                    <a:noFill/>
                    <a:ln>
                      <a:noFill/>
                    </a:ln>
                  </pic:spPr>
                </pic:pic>
              </a:graphicData>
            </a:graphic>
          </wp:inline>
        </w:drawing>
      </w:r>
    </w:p>
    <w:p w:rsidR="00184B72" w:rsidRDefault="00184B72" w:rsidP="002C36E8">
      <w:pPr>
        <w:pStyle w:val="NormalWeb"/>
        <w:spacing w:before="0" w:beforeAutospacing="0" w:after="0" w:afterAutospacing="0"/>
        <w:rPr>
          <w:rFonts w:ascii="Verdana" w:hAnsi="Verdana"/>
          <w:sz w:val="20"/>
          <w:szCs w:val="20"/>
        </w:rPr>
      </w:pPr>
    </w:p>
    <w:p w:rsidR="00A50DD5" w:rsidRDefault="002C36E8" w:rsidP="002C36E8">
      <w:pPr>
        <w:pStyle w:val="NormalWeb"/>
        <w:spacing w:before="0" w:beforeAutospacing="0" w:after="0" w:afterAutospacing="0"/>
        <w:rPr>
          <w:rFonts w:ascii="Verdana" w:hAnsi="Verdana"/>
          <w:sz w:val="20"/>
          <w:szCs w:val="20"/>
        </w:rPr>
      </w:pPr>
      <w:r w:rsidRPr="002C36E8">
        <w:rPr>
          <w:rFonts w:ascii="Verdana" w:hAnsi="Verdana"/>
          <w:b/>
          <w:sz w:val="20"/>
          <w:szCs w:val="20"/>
        </w:rPr>
        <w:t>International Youth Gathering</w:t>
      </w:r>
      <w:r>
        <w:rPr>
          <w:rFonts w:ascii="Verdana" w:hAnsi="Verdana"/>
          <w:sz w:val="20"/>
          <w:szCs w:val="20"/>
        </w:rPr>
        <w:t xml:space="preserve"> (IYG) avholdes årlig av et av IPA-landene</w:t>
      </w:r>
      <w:r w:rsidR="00184B72">
        <w:rPr>
          <w:rFonts w:ascii="Verdana" w:hAnsi="Verdana"/>
          <w:sz w:val="20"/>
          <w:szCs w:val="20"/>
        </w:rPr>
        <w:t xml:space="preserve"> og har</w:t>
      </w:r>
      <w:r w:rsidR="006D4D89">
        <w:rPr>
          <w:rFonts w:ascii="Verdana" w:hAnsi="Verdana"/>
          <w:sz w:val="20"/>
          <w:szCs w:val="20"/>
        </w:rPr>
        <w:t xml:space="preserve"> tidligere</w:t>
      </w:r>
      <w:r w:rsidR="00D7642E">
        <w:rPr>
          <w:rFonts w:ascii="Verdana" w:hAnsi="Verdana"/>
          <w:sz w:val="20"/>
          <w:szCs w:val="20"/>
        </w:rPr>
        <w:t xml:space="preserve"> blitt arrangert</w:t>
      </w:r>
      <w:r>
        <w:rPr>
          <w:rFonts w:ascii="Verdana" w:hAnsi="Verdana"/>
          <w:sz w:val="20"/>
          <w:szCs w:val="20"/>
        </w:rPr>
        <w:t xml:space="preserve"> </w:t>
      </w:r>
      <w:r w:rsidR="00D7642E">
        <w:rPr>
          <w:rFonts w:ascii="Verdana" w:hAnsi="Verdana"/>
          <w:sz w:val="20"/>
          <w:szCs w:val="20"/>
        </w:rPr>
        <w:t xml:space="preserve">i </w:t>
      </w:r>
      <w:r>
        <w:rPr>
          <w:rFonts w:ascii="Verdana" w:hAnsi="Verdana"/>
          <w:sz w:val="20"/>
          <w:szCs w:val="20"/>
        </w:rPr>
        <w:t>Frankrike</w:t>
      </w:r>
      <w:r w:rsidR="00D7642E">
        <w:rPr>
          <w:rFonts w:ascii="Verdana" w:hAnsi="Verdana"/>
          <w:sz w:val="20"/>
          <w:szCs w:val="20"/>
        </w:rPr>
        <w:t xml:space="preserve"> (2014), </w:t>
      </w:r>
      <w:r>
        <w:rPr>
          <w:rFonts w:ascii="Verdana" w:hAnsi="Verdana"/>
          <w:sz w:val="20"/>
          <w:szCs w:val="20"/>
        </w:rPr>
        <w:t>Spania</w:t>
      </w:r>
      <w:r w:rsidR="00D7642E">
        <w:rPr>
          <w:rFonts w:ascii="Verdana" w:hAnsi="Verdana"/>
          <w:sz w:val="20"/>
          <w:szCs w:val="20"/>
        </w:rPr>
        <w:t xml:space="preserve"> (2015), USA (</w:t>
      </w:r>
      <w:r>
        <w:rPr>
          <w:rFonts w:ascii="Verdana" w:hAnsi="Verdana"/>
          <w:sz w:val="20"/>
          <w:szCs w:val="20"/>
        </w:rPr>
        <w:t>2016</w:t>
      </w:r>
      <w:r w:rsidR="00D7642E">
        <w:rPr>
          <w:rFonts w:ascii="Verdana" w:hAnsi="Verdana"/>
          <w:sz w:val="20"/>
          <w:szCs w:val="20"/>
        </w:rPr>
        <w:t xml:space="preserve">), </w:t>
      </w:r>
      <w:r>
        <w:rPr>
          <w:rFonts w:ascii="Verdana" w:hAnsi="Verdana"/>
          <w:sz w:val="20"/>
          <w:szCs w:val="20"/>
        </w:rPr>
        <w:t>Sør-Afrika</w:t>
      </w:r>
      <w:r w:rsidR="00D7642E">
        <w:rPr>
          <w:rFonts w:ascii="Verdana" w:hAnsi="Verdana"/>
          <w:sz w:val="20"/>
          <w:szCs w:val="20"/>
        </w:rPr>
        <w:t xml:space="preserve"> (2017), Storbritannia (2018) og Kroatia (2019).</w:t>
      </w:r>
    </w:p>
    <w:p w:rsidR="00D7642E" w:rsidRDefault="00A50DD5" w:rsidP="002C36E8">
      <w:pPr>
        <w:pStyle w:val="NormalWeb"/>
        <w:spacing w:before="0" w:beforeAutospacing="0" w:after="0" w:afterAutospacing="0"/>
        <w:rPr>
          <w:rFonts w:ascii="Verdana" w:hAnsi="Verdana"/>
          <w:sz w:val="20"/>
          <w:szCs w:val="20"/>
        </w:rPr>
      </w:pPr>
      <w:r>
        <w:rPr>
          <w:rFonts w:ascii="Verdana" w:hAnsi="Verdana"/>
          <w:sz w:val="20"/>
          <w:szCs w:val="20"/>
        </w:rPr>
        <w:t xml:space="preserve">I år, er det Tsjekkia og Slovakia som har fått æren av å holde dette arrangementet, som avholdes </w:t>
      </w:r>
      <w:r w:rsidRPr="00FC26E8">
        <w:rPr>
          <w:rFonts w:ascii="Verdana" w:hAnsi="Verdana"/>
          <w:b/>
          <w:color w:val="FF0000"/>
          <w:sz w:val="20"/>
          <w:szCs w:val="20"/>
        </w:rPr>
        <w:t>08.august – 22.august 2020</w:t>
      </w:r>
      <w:r>
        <w:rPr>
          <w:rFonts w:ascii="Verdana" w:hAnsi="Verdana"/>
          <w:sz w:val="20"/>
          <w:szCs w:val="20"/>
        </w:rPr>
        <w:t>. IPA-Norge har reservert våre to</w:t>
      </w:r>
      <w:r w:rsidR="00877C82">
        <w:rPr>
          <w:rFonts w:ascii="Verdana" w:hAnsi="Verdana"/>
          <w:sz w:val="20"/>
          <w:szCs w:val="20"/>
        </w:rPr>
        <w:t xml:space="preserve"> (2)</w:t>
      </w:r>
      <w:r>
        <w:rPr>
          <w:rFonts w:ascii="Verdana" w:hAnsi="Verdana"/>
          <w:sz w:val="20"/>
          <w:szCs w:val="20"/>
        </w:rPr>
        <w:t xml:space="preserve"> tildelte plasser for dette arrangementet.</w:t>
      </w:r>
    </w:p>
    <w:p w:rsidR="00A50DD5" w:rsidRDefault="00A50DD5" w:rsidP="002C36E8">
      <w:pPr>
        <w:pStyle w:val="NormalWeb"/>
        <w:spacing w:before="0" w:beforeAutospacing="0" w:after="0" w:afterAutospacing="0"/>
        <w:rPr>
          <w:rFonts w:ascii="Verdana" w:hAnsi="Verdana"/>
          <w:sz w:val="20"/>
          <w:szCs w:val="20"/>
        </w:rPr>
      </w:pPr>
    </w:p>
    <w:p w:rsidR="002C36E8" w:rsidRDefault="002C36E8" w:rsidP="002C36E8">
      <w:pPr>
        <w:pStyle w:val="NormalWeb"/>
        <w:spacing w:before="0" w:beforeAutospacing="0" w:after="0" w:afterAutospacing="0"/>
        <w:rPr>
          <w:rFonts w:ascii="Verdana" w:hAnsi="Verdana"/>
          <w:sz w:val="20"/>
          <w:szCs w:val="20"/>
        </w:rPr>
      </w:pPr>
      <w:r>
        <w:rPr>
          <w:rFonts w:ascii="Verdana" w:hAnsi="Verdana"/>
          <w:sz w:val="20"/>
          <w:szCs w:val="20"/>
        </w:rPr>
        <w:t>Vi har svært gode erfaringer med IYG samlingene. Våre deltakere har vært strålende fornøyd og det har blitt knyttet vennskap over landegrensene. Samlingene har god kvalitet og gir opplevelser for livet. Sikkerheten for våre barn er godt ivaretatt av arrangøren og lokalt politi.</w:t>
      </w:r>
      <w:r w:rsidR="00184B72">
        <w:rPr>
          <w:rFonts w:ascii="Verdana" w:hAnsi="Verdana"/>
          <w:sz w:val="20"/>
          <w:szCs w:val="20"/>
        </w:rPr>
        <w:t xml:space="preserve"> V</w:t>
      </w:r>
      <w:r>
        <w:rPr>
          <w:rFonts w:ascii="Verdana" w:hAnsi="Verdana"/>
          <w:sz w:val="20"/>
          <w:szCs w:val="20"/>
        </w:rPr>
        <w:t>i har stor tro på at dette blir et spennende arrangement.</w:t>
      </w:r>
    </w:p>
    <w:p w:rsidR="00184B72" w:rsidRDefault="00184B72" w:rsidP="002C36E8">
      <w:pPr>
        <w:pStyle w:val="NormalWeb"/>
        <w:spacing w:before="0" w:beforeAutospacing="0" w:after="0" w:afterAutospacing="0"/>
        <w:rPr>
          <w:rFonts w:ascii="Verdana" w:hAnsi="Verdana"/>
          <w:sz w:val="20"/>
          <w:szCs w:val="20"/>
        </w:rPr>
      </w:pPr>
    </w:p>
    <w:p w:rsidR="002C36E8" w:rsidRDefault="002C36E8" w:rsidP="002C36E8">
      <w:pPr>
        <w:pStyle w:val="NormalWeb"/>
        <w:spacing w:before="0" w:beforeAutospacing="0" w:after="0" w:afterAutospacing="0"/>
        <w:rPr>
          <w:rFonts w:ascii="Verdana" w:hAnsi="Verdana"/>
          <w:sz w:val="20"/>
          <w:szCs w:val="20"/>
        </w:rPr>
      </w:pPr>
      <w:r>
        <w:rPr>
          <w:rFonts w:ascii="Verdana" w:hAnsi="Verdana"/>
          <w:sz w:val="20"/>
          <w:szCs w:val="20"/>
        </w:rPr>
        <w:t>Noen av stedene som vil bli besøkt under oppholdet er;</w:t>
      </w:r>
    </w:p>
    <w:p w:rsidR="002C36E8" w:rsidRDefault="00D7642E" w:rsidP="002C36E8">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Praha</w:t>
      </w:r>
      <w:r w:rsidR="002C36E8">
        <w:rPr>
          <w:rFonts w:ascii="Verdana" w:eastAsia="Times New Roman" w:hAnsi="Verdana"/>
          <w:sz w:val="20"/>
          <w:szCs w:val="20"/>
        </w:rPr>
        <w:t xml:space="preserve"> </w:t>
      </w:r>
    </w:p>
    <w:p w:rsidR="002C36E8" w:rsidRDefault="00D7642E" w:rsidP="002C36E8">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UNESCO – </w:t>
      </w:r>
      <w:proofErr w:type="spellStart"/>
      <w:r>
        <w:rPr>
          <w:rFonts w:ascii="Verdana" w:eastAsia="Times New Roman" w:hAnsi="Verdana"/>
          <w:sz w:val="20"/>
          <w:szCs w:val="20"/>
        </w:rPr>
        <w:t>Kutna</w:t>
      </w:r>
      <w:proofErr w:type="spellEnd"/>
      <w:r>
        <w:rPr>
          <w:rFonts w:ascii="Verdana" w:eastAsia="Times New Roman" w:hAnsi="Verdana"/>
          <w:sz w:val="20"/>
          <w:szCs w:val="20"/>
        </w:rPr>
        <w:t xml:space="preserve"> Hora</w:t>
      </w:r>
      <w:r w:rsidR="002C36E8">
        <w:rPr>
          <w:rFonts w:ascii="Verdana" w:eastAsia="Times New Roman" w:hAnsi="Verdana"/>
          <w:sz w:val="20"/>
          <w:szCs w:val="20"/>
        </w:rPr>
        <w:t xml:space="preserve"> </w:t>
      </w:r>
    </w:p>
    <w:p w:rsidR="002C36E8" w:rsidRDefault="006D4D89" w:rsidP="002C36E8">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Nova Rise klosteret</w:t>
      </w:r>
      <w:r w:rsidR="002C36E8">
        <w:rPr>
          <w:rFonts w:ascii="Verdana" w:eastAsia="Times New Roman" w:hAnsi="Verdana"/>
          <w:sz w:val="20"/>
          <w:szCs w:val="20"/>
        </w:rPr>
        <w:t xml:space="preserve"> </w:t>
      </w:r>
    </w:p>
    <w:p w:rsidR="002C36E8" w:rsidRDefault="002C36E8" w:rsidP="002C36E8">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Lokale politistasjoner</w:t>
      </w:r>
      <w:r w:rsidR="006D4D89">
        <w:rPr>
          <w:rFonts w:ascii="Verdana" w:eastAsia="Times New Roman" w:hAnsi="Verdana"/>
          <w:sz w:val="20"/>
          <w:szCs w:val="20"/>
        </w:rPr>
        <w:t>/museum</w:t>
      </w:r>
      <w:r w:rsidR="002A3D47">
        <w:rPr>
          <w:rFonts w:ascii="Verdana" w:eastAsia="Times New Roman" w:hAnsi="Verdana"/>
          <w:sz w:val="20"/>
          <w:szCs w:val="20"/>
        </w:rPr>
        <w:t xml:space="preserve"> og treningssentre for politiet</w:t>
      </w:r>
    </w:p>
    <w:p w:rsidR="006D4D89" w:rsidRDefault="006D4D89" w:rsidP="002C36E8">
      <w:pPr>
        <w:numPr>
          <w:ilvl w:val="0"/>
          <w:numId w:val="1"/>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Herlany</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Geyser</w:t>
      </w:r>
      <w:proofErr w:type="spellEnd"/>
    </w:p>
    <w:p w:rsidR="002C36E8" w:rsidRDefault="006D4D89" w:rsidP="002C36E8">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Bratislava</w:t>
      </w:r>
      <w:r w:rsidR="002C36E8">
        <w:rPr>
          <w:rFonts w:ascii="Verdana" w:eastAsia="Times New Roman" w:hAnsi="Verdana"/>
          <w:sz w:val="20"/>
          <w:szCs w:val="20"/>
        </w:rPr>
        <w:t xml:space="preserve"> </w:t>
      </w:r>
    </w:p>
    <w:p w:rsidR="002C36E8" w:rsidRDefault="002C36E8" w:rsidP="002C36E8">
      <w:pPr>
        <w:pStyle w:val="NormalWeb"/>
        <w:spacing w:before="0" w:beforeAutospacing="0" w:after="0" w:afterAutospacing="0"/>
        <w:rPr>
          <w:rFonts w:ascii="Verdana" w:hAnsi="Verdana"/>
          <w:sz w:val="20"/>
          <w:szCs w:val="20"/>
        </w:rPr>
      </w:pPr>
      <w:r>
        <w:rPr>
          <w:rFonts w:ascii="Verdana" w:hAnsi="Verdana"/>
          <w:sz w:val="20"/>
          <w:szCs w:val="20"/>
        </w:rPr>
        <w:t>Det vil også bli sightseeing, shopping</w:t>
      </w:r>
      <w:r w:rsidR="006D4D89">
        <w:rPr>
          <w:rFonts w:ascii="Verdana" w:hAnsi="Verdana"/>
          <w:sz w:val="20"/>
          <w:szCs w:val="20"/>
        </w:rPr>
        <w:t xml:space="preserve">, sportsaktiviteter og sosiale aktiviteter. </w:t>
      </w:r>
    </w:p>
    <w:p w:rsidR="008A5704" w:rsidRDefault="008A5704" w:rsidP="002C36E8">
      <w:pPr>
        <w:pStyle w:val="NormalWeb"/>
        <w:spacing w:before="0" w:beforeAutospacing="0" w:after="0" w:afterAutospacing="0"/>
        <w:rPr>
          <w:rFonts w:ascii="Verdana" w:hAnsi="Verdana"/>
          <w:sz w:val="20"/>
          <w:szCs w:val="20"/>
        </w:rPr>
      </w:pPr>
    </w:p>
    <w:p w:rsidR="008A5704" w:rsidRDefault="008A5704" w:rsidP="002C36E8">
      <w:pPr>
        <w:pStyle w:val="NormalWeb"/>
        <w:spacing w:before="0" w:beforeAutospacing="0" w:after="0" w:afterAutospacing="0"/>
        <w:rPr>
          <w:rFonts w:ascii="Verdana" w:hAnsi="Verdana"/>
          <w:sz w:val="20"/>
          <w:szCs w:val="20"/>
        </w:rPr>
      </w:pPr>
      <w:r>
        <w:rPr>
          <w:rFonts w:ascii="Verdana" w:hAnsi="Verdana"/>
          <w:sz w:val="20"/>
          <w:szCs w:val="20"/>
        </w:rPr>
        <w:t xml:space="preserve">For mer informasjon og program: </w:t>
      </w:r>
      <w:hyperlink r:id="rId7" w:history="1">
        <w:r w:rsidRPr="008A5704">
          <w:rPr>
            <w:rStyle w:val="Hyperkobling"/>
          </w:rPr>
          <w:t>https://www.ipacz.cz/iyg2020/</w:t>
        </w:r>
      </w:hyperlink>
    </w:p>
    <w:p w:rsidR="006D4D89" w:rsidRDefault="006D4D89" w:rsidP="002C36E8">
      <w:pPr>
        <w:pStyle w:val="NormalWeb"/>
        <w:spacing w:before="0" w:beforeAutospacing="0" w:after="0" w:afterAutospacing="0"/>
        <w:rPr>
          <w:rFonts w:ascii="Verdana" w:hAnsi="Verdana"/>
          <w:sz w:val="20"/>
          <w:szCs w:val="20"/>
        </w:rPr>
      </w:pPr>
    </w:p>
    <w:p w:rsidR="006D4D89" w:rsidRDefault="00D31484" w:rsidP="002C36E8">
      <w:pPr>
        <w:pStyle w:val="NormalWeb"/>
        <w:spacing w:before="0" w:beforeAutospacing="0" w:after="0" w:afterAutospacing="0"/>
        <w:rPr>
          <w:rFonts w:ascii="Verdana" w:hAnsi="Verdana"/>
          <w:sz w:val="20"/>
          <w:szCs w:val="20"/>
        </w:rPr>
      </w:pPr>
      <w:r>
        <w:rPr>
          <w:rFonts w:ascii="Verdana" w:hAnsi="Verdana"/>
          <w:sz w:val="20"/>
          <w:szCs w:val="20"/>
        </w:rPr>
        <w:t>Praktisk informasjon</w:t>
      </w:r>
      <w:r w:rsidR="00A50DD5">
        <w:rPr>
          <w:rFonts w:ascii="Verdana" w:hAnsi="Verdana"/>
          <w:sz w:val="20"/>
          <w:szCs w:val="20"/>
        </w:rPr>
        <w:t>:</w:t>
      </w:r>
      <w:r w:rsidR="006D4D89">
        <w:rPr>
          <w:rFonts w:ascii="Verdana" w:hAnsi="Verdana"/>
          <w:sz w:val="20"/>
          <w:szCs w:val="20"/>
        </w:rPr>
        <w:t xml:space="preserve"> </w:t>
      </w:r>
    </w:p>
    <w:p w:rsidR="002C36E8" w:rsidRDefault="002C36E8" w:rsidP="002C36E8">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Deltakeren må være 16 eller 17 år </w:t>
      </w:r>
      <w:r w:rsidR="00D31484">
        <w:rPr>
          <w:rFonts w:ascii="Verdana" w:eastAsia="Times New Roman" w:hAnsi="Verdana"/>
          <w:sz w:val="20"/>
          <w:szCs w:val="20"/>
        </w:rPr>
        <w:t xml:space="preserve">ved starten av ungdomssamlingen </w:t>
      </w:r>
      <w:r>
        <w:rPr>
          <w:rFonts w:ascii="Verdana" w:eastAsia="Times New Roman" w:hAnsi="Verdana"/>
          <w:sz w:val="20"/>
          <w:szCs w:val="20"/>
        </w:rPr>
        <w:t xml:space="preserve">(IYG). </w:t>
      </w:r>
    </w:p>
    <w:p w:rsidR="002C36E8" w:rsidRDefault="002C36E8" w:rsidP="002C36E8">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Barn og barnebarn av IPA-medlemmer kan delta. </w:t>
      </w:r>
    </w:p>
    <w:p w:rsidR="002C36E8" w:rsidRDefault="00184B72" w:rsidP="002C36E8">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IPA Norsk seksjon dekker oppholdet og 30 % av reiseutgiftene.</w:t>
      </w:r>
    </w:p>
    <w:p w:rsidR="002C36E8" w:rsidRPr="00184B72" w:rsidRDefault="002C36E8" w:rsidP="002C36E8">
      <w:pPr>
        <w:numPr>
          <w:ilvl w:val="0"/>
          <w:numId w:val="2"/>
        </w:numPr>
        <w:spacing w:before="100" w:beforeAutospacing="1" w:after="100" w:afterAutospacing="1"/>
        <w:rPr>
          <w:rFonts w:ascii="Verdana" w:eastAsia="Times New Roman" w:hAnsi="Verdana"/>
          <w:sz w:val="20"/>
          <w:szCs w:val="20"/>
        </w:rPr>
      </w:pPr>
      <w:r w:rsidRPr="00184B72">
        <w:rPr>
          <w:rFonts w:ascii="Verdana" w:eastAsia="Times New Roman" w:hAnsi="Verdana"/>
          <w:sz w:val="20"/>
          <w:szCs w:val="20"/>
        </w:rPr>
        <w:t xml:space="preserve">Informasjon </w:t>
      </w:r>
      <w:r w:rsidR="00184B72" w:rsidRPr="00184B72">
        <w:rPr>
          <w:rFonts w:ascii="Verdana" w:eastAsia="Times New Roman" w:hAnsi="Verdana"/>
          <w:sz w:val="20"/>
          <w:szCs w:val="20"/>
        </w:rPr>
        <w:t xml:space="preserve">om samlingen </w:t>
      </w:r>
      <w:r w:rsidRPr="00184B72">
        <w:rPr>
          <w:rFonts w:ascii="Verdana" w:eastAsia="Times New Roman" w:hAnsi="Verdana"/>
          <w:sz w:val="20"/>
          <w:szCs w:val="20"/>
        </w:rPr>
        <w:t xml:space="preserve">kommer på vår hjemmeside; </w:t>
      </w:r>
      <w:hyperlink r:id="rId8" w:tgtFrame="_blank" w:history="1">
        <w:r w:rsidRPr="00184B72">
          <w:rPr>
            <w:rStyle w:val="Hyperkobling"/>
            <w:rFonts w:ascii="Verdana" w:eastAsia="Times New Roman" w:hAnsi="Verdana"/>
            <w:sz w:val="20"/>
            <w:szCs w:val="20"/>
          </w:rPr>
          <w:t>www.ipa-norway.no</w:t>
        </w:r>
      </w:hyperlink>
      <w:r w:rsidR="00877C82">
        <w:rPr>
          <w:rFonts w:ascii="Verdana" w:eastAsia="Times New Roman" w:hAnsi="Verdana"/>
          <w:sz w:val="20"/>
          <w:szCs w:val="20"/>
        </w:rPr>
        <w:t xml:space="preserve"> og f</w:t>
      </w:r>
      <w:r w:rsidRPr="00184B72">
        <w:rPr>
          <w:rFonts w:ascii="Verdana" w:eastAsia="Times New Roman" w:hAnsi="Verdana"/>
          <w:sz w:val="20"/>
          <w:szCs w:val="20"/>
        </w:rPr>
        <w:t>acebook</w:t>
      </w:r>
      <w:r w:rsidR="00184B72" w:rsidRPr="00184B72">
        <w:rPr>
          <w:rFonts w:ascii="Verdana" w:eastAsia="Times New Roman" w:hAnsi="Verdana"/>
          <w:sz w:val="20"/>
          <w:szCs w:val="20"/>
        </w:rPr>
        <w:t>gruppen IPA Norway.</w:t>
      </w:r>
      <w:r w:rsidRPr="00184B72">
        <w:rPr>
          <w:rFonts w:ascii="Verdana" w:eastAsia="Times New Roman" w:hAnsi="Verdana"/>
          <w:sz w:val="20"/>
          <w:szCs w:val="20"/>
        </w:rPr>
        <w:t xml:space="preserve"> </w:t>
      </w:r>
    </w:p>
    <w:p w:rsidR="00FC26E8" w:rsidRDefault="00D31484" w:rsidP="00877C82">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Det er forbudt å bruke rusmidler under arrangementet. </w:t>
      </w:r>
    </w:p>
    <w:p w:rsidR="00516DC8" w:rsidRDefault="00516DC8" w:rsidP="00877C82">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Deltakerne må skrive en</w:t>
      </w:r>
      <w:r w:rsidR="00FC26E8">
        <w:rPr>
          <w:rFonts w:ascii="Verdana" w:eastAsia="Times New Roman" w:hAnsi="Verdana"/>
          <w:sz w:val="20"/>
          <w:szCs w:val="20"/>
        </w:rPr>
        <w:t xml:space="preserve"> reiseartikkel til IPA bladet etter endt tur. </w:t>
      </w:r>
    </w:p>
    <w:p w:rsidR="00877C82" w:rsidRPr="00877C82" w:rsidRDefault="00516DC8" w:rsidP="00877C82">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Det blir loddtrekning mellom de som melder seg på (ved flere enn to søkere).</w:t>
      </w:r>
      <w:r w:rsidR="002C36E8">
        <w:rPr>
          <w:rFonts w:ascii="Verdana" w:eastAsia="Times New Roman" w:hAnsi="Verdana"/>
          <w:sz w:val="20"/>
          <w:szCs w:val="20"/>
        </w:rPr>
        <w:t xml:space="preserve"> </w:t>
      </w:r>
    </w:p>
    <w:p w:rsidR="002C36E8" w:rsidRDefault="00AE3A11" w:rsidP="002C36E8">
      <w:pPr>
        <w:pStyle w:val="NormalWeb"/>
        <w:spacing w:before="0" w:beforeAutospacing="0" w:after="0" w:afterAutospacing="0"/>
        <w:rPr>
          <w:rFonts w:ascii="Verdana" w:hAnsi="Verdana"/>
          <w:sz w:val="20"/>
          <w:szCs w:val="20"/>
        </w:rPr>
      </w:pPr>
      <w:r>
        <w:rPr>
          <w:rStyle w:val="Utheving"/>
          <w:rFonts w:ascii="Verdana" w:hAnsi="Verdana"/>
          <w:sz w:val="20"/>
          <w:szCs w:val="20"/>
        </w:rPr>
        <w:t>G</w:t>
      </w:r>
      <w:r w:rsidR="002C36E8">
        <w:rPr>
          <w:rStyle w:val="Utheving"/>
          <w:rFonts w:ascii="Verdana" w:hAnsi="Verdana"/>
          <w:sz w:val="20"/>
          <w:szCs w:val="20"/>
        </w:rPr>
        <w:t>i deres barn/barnebarn en minnerik opplevelse</w:t>
      </w:r>
      <w:r w:rsidR="002C36E8">
        <w:rPr>
          <w:rFonts w:ascii="Verdana" w:hAnsi="Verdana"/>
          <w:sz w:val="20"/>
          <w:szCs w:val="20"/>
        </w:rPr>
        <w:t>!</w:t>
      </w:r>
    </w:p>
    <w:p w:rsidR="00877C82" w:rsidRDefault="00877C82" w:rsidP="002C36E8">
      <w:pPr>
        <w:pStyle w:val="NormalWeb"/>
        <w:spacing w:before="0" w:beforeAutospacing="0" w:after="0" w:afterAutospacing="0"/>
        <w:rPr>
          <w:rFonts w:ascii="Verdana" w:hAnsi="Verdana"/>
          <w:sz w:val="20"/>
          <w:szCs w:val="20"/>
        </w:rPr>
      </w:pPr>
    </w:p>
    <w:p w:rsidR="00877C82" w:rsidRPr="007450F9" w:rsidRDefault="00877C82" w:rsidP="002C36E8">
      <w:pPr>
        <w:pStyle w:val="NormalWeb"/>
        <w:spacing w:before="0" w:beforeAutospacing="0" w:after="0" w:afterAutospacing="0"/>
        <w:rPr>
          <w:rFonts w:ascii="Verdana" w:hAnsi="Verdana"/>
          <w:b/>
          <w:sz w:val="20"/>
          <w:szCs w:val="20"/>
        </w:rPr>
      </w:pPr>
      <w:r w:rsidRPr="007450F9">
        <w:rPr>
          <w:rFonts w:ascii="Verdana" w:hAnsi="Verdana"/>
          <w:b/>
          <w:color w:val="FF0000"/>
          <w:sz w:val="20"/>
          <w:szCs w:val="20"/>
        </w:rPr>
        <w:t>PÅMELDINGSFRIST: 09.februar 2020</w:t>
      </w:r>
    </w:p>
    <w:p w:rsidR="00AE3A11" w:rsidRDefault="00AE3A11" w:rsidP="002C36E8">
      <w:pPr>
        <w:pStyle w:val="NormalWeb"/>
        <w:spacing w:before="0" w:beforeAutospacing="0" w:after="0" w:afterAutospacing="0"/>
        <w:rPr>
          <w:rFonts w:ascii="Verdana" w:hAnsi="Verdana"/>
          <w:sz w:val="20"/>
          <w:szCs w:val="20"/>
        </w:rPr>
      </w:pPr>
    </w:p>
    <w:p w:rsidR="002C36E8" w:rsidRDefault="002C36E8" w:rsidP="002C36E8">
      <w:pPr>
        <w:pStyle w:val="NormalWeb"/>
        <w:spacing w:before="0" w:beforeAutospacing="0" w:after="0" w:afterAutospacing="0"/>
        <w:rPr>
          <w:rFonts w:ascii="Verdana" w:hAnsi="Verdana"/>
          <w:sz w:val="20"/>
          <w:szCs w:val="20"/>
        </w:rPr>
      </w:pPr>
      <w:r>
        <w:rPr>
          <w:rFonts w:ascii="Verdana" w:hAnsi="Verdana"/>
          <w:sz w:val="20"/>
          <w:szCs w:val="20"/>
        </w:rPr>
        <w:t xml:space="preserve">Søknad sendes via epost til: </w:t>
      </w:r>
      <w:hyperlink r:id="rId9" w:history="1">
        <w:r w:rsidR="00AE3A11" w:rsidRPr="00CE25E0">
          <w:rPr>
            <w:rStyle w:val="Hyperkobling"/>
            <w:rFonts w:ascii="Verdana" w:hAnsi="Verdana"/>
            <w:sz w:val="20"/>
            <w:szCs w:val="20"/>
          </w:rPr>
          <w:t>jose.nicolas.hernandez@politiet.no</w:t>
        </w:r>
      </w:hyperlink>
    </w:p>
    <w:p w:rsidR="00AE3A11" w:rsidRDefault="00AE3A11" w:rsidP="002C36E8">
      <w:pPr>
        <w:pStyle w:val="NormalWeb"/>
        <w:spacing w:before="0" w:beforeAutospacing="0" w:after="0" w:afterAutospacing="0"/>
        <w:rPr>
          <w:rFonts w:ascii="Verdana" w:hAnsi="Verdana"/>
          <w:sz w:val="20"/>
          <w:szCs w:val="20"/>
        </w:rPr>
      </w:pPr>
    </w:p>
    <w:p w:rsidR="002C36E8" w:rsidRDefault="00AE3A11" w:rsidP="002C36E8">
      <w:pPr>
        <w:pStyle w:val="NormalWeb"/>
        <w:spacing w:before="0" w:beforeAutospacing="0" w:after="0" w:afterAutospacing="0"/>
        <w:rPr>
          <w:rFonts w:ascii="Verdana" w:hAnsi="Verdana"/>
          <w:sz w:val="20"/>
          <w:szCs w:val="20"/>
        </w:rPr>
      </w:pPr>
      <w:r>
        <w:rPr>
          <w:rFonts w:ascii="Verdana" w:hAnsi="Verdana"/>
          <w:sz w:val="20"/>
          <w:szCs w:val="20"/>
        </w:rPr>
        <w:t>Mvh.</w:t>
      </w:r>
    </w:p>
    <w:p w:rsidR="002C36E8" w:rsidRDefault="00AE3A11" w:rsidP="002C36E8">
      <w:pPr>
        <w:pStyle w:val="NormalWeb"/>
        <w:spacing w:before="0" w:beforeAutospacing="0" w:after="0" w:afterAutospacing="0"/>
        <w:rPr>
          <w:rFonts w:ascii="Verdana" w:hAnsi="Verdana"/>
          <w:sz w:val="20"/>
          <w:szCs w:val="20"/>
        </w:rPr>
      </w:pPr>
      <w:r>
        <w:rPr>
          <w:rFonts w:ascii="Verdana" w:hAnsi="Verdana"/>
          <w:sz w:val="20"/>
          <w:szCs w:val="20"/>
        </w:rPr>
        <w:t>Nicolas Hernandez</w:t>
      </w:r>
      <w:r w:rsidR="00877C82">
        <w:rPr>
          <w:rFonts w:ascii="Verdana" w:hAnsi="Verdana"/>
          <w:sz w:val="20"/>
          <w:szCs w:val="20"/>
        </w:rPr>
        <w:t xml:space="preserve">, </w:t>
      </w:r>
      <w:r w:rsidR="00FF543F">
        <w:rPr>
          <w:rFonts w:ascii="Verdana" w:hAnsi="Verdana"/>
          <w:sz w:val="20"/>
          <w:szCs w:val="20"/>
        </w:rPr>
        <w:t>s</w:t>
      </w:r>
      <w:r w:rsidR="002C36E8">
        <w:rPr>
          <w:rFonts w:ascii="Verdana" w:hAnsi="Verdana"/>
          <w:sz w:val="20"/>
          <w:szCs w:val="20"/>
        </w:rPr>
        <w:t>tyremedlem</w:t>
      </w:r>
    </w:p>
    <w:p w:rsidR="0069180F" w:rsidRDefault="002C36E8" w:rsidP="00094B4A">
      <w:pPr>
        <w:pStyle w:val="NormalWeb"/>
        <w:spacing w:before="0" w:beforeAutospacing="0" w:after="0" w:afterAutospacing="0"/>
        <w:rPr>
          <w:rFonts w:ascii="Verdana" w:hAnsi="Verdana"/>
          <w:sz w:val="20"/>
          <w:szCs w:val="20"/>
        </w:rPr>
      </w:pPr>
      <w:r>
        <w:rPr>
          <w:rFonts w:ascii="Verdana" w:hAnsi="Verdana"/>
          <w:sz w:val="20"/>
          <w:szCs w:val="20"/>
        </w:rPr>
        <w:t>IPA norsk seksjon</w:t>
      </w:r>
    </w:p>
    <w:p w:rsidR="00094B4A" w:rsidRPr="00094B4A" w:rsidRDefault="00FC26E8" w:rsidP="00094B4A">
      <w:pPr>
        <w:pStyle w:val="NormalWeb"/>
        <w:spacing w:before="0" w:beforeAutospacing="0" w:after="0" w:afterAutospacing="0"/>
      </w:pPr>
      <w:r>
        <w:rPr>
          <w:rFonts w:ascii="Verdana" w:hAnsi="Verdana"/>
          <w:sz w:val="20"/>
          <w:szCs w:val="20"/>
        </w:rPr>
        <w:t>Tlf. 917 65 713</w:t>
      </w:r>
      <w:bookmarkStart w:id="0" w:name="_GoBack"/>
      <w:bookmarkEnd w:id="0"/>
    </w:p>
    <w:sectPr w:rsidR="00094B4A" w:rsidRPr="00094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19C"/>
    <w:multiLevelType w:val="multilevel"/>
    <w:tmpl w:val="219CD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C118B6"/>
    <w:multiLevelType w:val="multilevel"/>
    <w:tmpl w:val="8C866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E8"/>
    <w:rsid w:val="00094B4A"/>
    <w:rsid w:val="00184B72"/>
    <w:rsid w:val="00242062"/>
    <w:rsid w:val="002A3D47"/>
    <w:rsid w:val="002C36E8"/>
    <w:rsid w:val="00516DC8"/>
    <w:rsid w:val="0069180F"/>
    <w:rsid w:val="006D4D89"/>
    <w:rsid w:val="007450F9"/>
    <w:rsid w:val="00802FBC"/>
    <w:rsid w:val="00877C82"/>
    <w:rsid w:val="008A5704"/>
    <w:rsid w:val="00A50DD5"/>
    <w:rsid w:val="00AE3A11"/>
    <w:rsid w:val="00D31484"/>
    <w:rsid w:val="00D7642E"/>
    <w:rsid w:val="00FC26E8"/>
    <w:rsid w:val="00FF54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E8"/>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C36E8"/>
    <w:rPr>
      <w:color w:val="0000FF"/>
      <w:u w:val="single"/>
    </w:rPr>
  </w:style>
  <w:style w:type="paragraph" w:styleId="NormalWeb">
    <w:name w:val="Normal (Web)"/>
    <w:basedOn w:val="Normal"/>
    <w:uiPriority w:val="99"/>
    <w:unhideWhenUsed/>
    <w:rsid w:val="002C36E8"/>
    <w:pPr>
      <w:spacing w:before="100" w:beforeAutospacing="1" w:after="100" w:afterAutospacing="1"/>
    </w:pPr>
  </w:style>
  <w:style w:type="character" w:styleId="Utheving">
    <w:name w:val="Emphasis"/>
    <w:basedOn w:val="Standardskriftforavsnitt"/>
    <w:uiPriority w:val="20"/>
    <w:qFormat/>
    <w:rsid w:val="002C36E8"/>
    <w:rPr>
      <w:i/>
      <w:iCs/>
    </w:rPr>
  </w:style>
  <w:style w:type="paragraph" w:styleId="Bobletekst">
    <w:name w:val="Balloon Text"/>
    <w:basedOn w:val="Normal"/>
    <w:link w:val="BobletekstTegn"/>
    <w:uiPriority w:val="99"/>
    <w:semiHidden/>
    <w:unhideWhenUsed/>
    <w:rsid w:val="00184B72"/>
    <w:rPr>
      <w:rFonts w:ascii="Tahoma" w:hAnsi="Tahoma" w:cs="Tahoma"/>
      <w:sz w:val="16"/>
      <w:szCs w:val="16"/>
    </w:rPr>
  </w:style>
  <w:style w:type="character" w:customStyle="1" w:styleId="BobletekstTegn">
    <w:name w:val="Bobletekst Tegn"/>
    <w:basedOn w:val="Standardskriftforavsnitt"/>
    <w:link w:val="Bobletekst"/>
    <w:uiPriority w:val="99"/>
    <w:semiHidden/>
    <w:rsid w:val="00184B72"/>
    <w:rPr>
      <w:rFonts w:ascii="Tahom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E8"/>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C36E8"/>
    <w:rPr>
      <w:color w:val="0000FF"/>
      <w:u w:val="single"/>
    </w:rPr>
  </w:style>
  <w:style w:type="paragraph" w:styleId="NormalWeb">
    <w:name w:val="Normal (Web)"/>
    <w:basedOn w:val="Normal"/>
    <w:uiPriority w:val="99"/>
    <w:unhideWhenUsed/>
    <w:rsid w:val="002C36E8"/>
    <w:pPr>
      <w:spacing w:before="100" w:beforeAutospacing="1" w:after="100" w:afterAutospacing="1"/>
    </w:pPr>
  </w:style>
  <w:style w:type="character" w:styleId="Utheving">
    <w:name w:val="Emphasis"/>
    <w:basedOn w:val="Standardskriftforavsnitt"/>
    <w:uiPriority w:val="20"/>
    <w:qFormat/>
    <w:rsid w:val="002C36E8"/>
    <w:rPr>
      <w:i/>
      <w:iCs/>
    </w:rPr>
  </w:style>
  <w:style w:type="paragraph" w:styleId="Bobletekst">
    <w:name w:val="Balloon Text"/>
    <w:basedOn w:val="Normal"/>
    <w:link w:val="BobletekstTegn"/>
    <w:uiPriority w:val="99"/>
    <w:semiHidden/>
    <w:unhideWhenUsed/>
    <w:rsid w:val="00184B72"/>
    <w:rPr>
      <w:rFonts w:ascii="Tahoma" w:hAnsi="Tahoma" w:cs="Tahoma"/>
      <w:sz w:val="16"/>
      <w:szCs w:val="16"/>
    </w:rPr>
  </w:style>
  <w:style w:type="character" w:customStyle="1" w:styleId="BobletekstTegn">
    <w:name w:val="Bobletekst Tegn"/>
    <w:basedOn w:val="Standardskriftforavsnitt"/>
    <w:link w:val="Bobletekst"/>
    <w:uiPriority w:val="99"/>
    <w:semiHidden/>
    <w:rsid w:val="00184B72"/>
    <w:rPr>
      <w:rFonts w:ascii="Tahom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norway.no/" TargetMode="External"/><Relationship Id="rId3" Type="http://schemas.microsoft.com/office/2007/relationships/stylesWithEffects" Target="stylesWithEffects.xml"/><Relationship Id="rId7" Type="http://schemas.openxmlformats.org/officeDocument/2006/relationships/hyperlink" Target="https://www.ipacz.cz/iyg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se.nicolas.hernandez@politi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E9544FA4</Template>
  <TotalTime>116</TotalTime>
  <Pages>1</Pages>
  <Words>314</Words>
  <Characters>1669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Nicolas Hernandez</dc:creator>
  <cp:lastModifiedBy>Jose Nicolas Hernandez</cp:lastModifiedBy>
  <cp:revision>11</cp:revision>
  <dcterms:created xsi:type="dcterms:W3CDTF">2020-01-03T12:30:00Z</dcterms:created>
  <dcterms:modified xsi:type="dcterms:W3CDTF">2020-01-06T01:30:00Z</dcterms:modified>
</cp:coreProperties>
</file>